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A82" w:rsidRDefault="003B2A82" w:rsidP="00CE7A8B">
      <w:pPr>
        <w:spacing w:line="240" w:lineRule="auto"/>
        <w:rPr>
          <w:rFonts w:ascii="Arial" w:hAnsi="Arial"/>
          <w:b/>
          <w:caps/>
          <w:sz w:val="22"/>
        </w:rPr>
      </w:pPr>
    </w:p>
    <w:p w:rsidR="00035303" w:rsidRPr="003B2A82" w:rsidRDefault="0082529D" w:rsidP="00CE7A8B">
      <w:pPr>
        <w:spacing w:line="240" w:lineRule="auto"/>
        <w:rPr>
          <w:rFonts w:ascii="Arial" w:hAnsi="Arial"/>
          <w:sz w:val="22"/>
        </w:rPr>
      </w:pPr>
      <w:r w:rsidRPr="003B2A82">
        <w:rPr>
          <w:rFonts w:ascii="Arial" w:hAnsi="Arial"/>
          <w:b/>
          <w:caps/>
          <w:sz w:val="22"/>
        </w:rPr>
        <w:t>Haftung</w:t>
      </w:r>
      <w:r w:rsidR="00035303" w:rsidRPr="003B2A82">
        <w:rPr>
          <w:rFonts w:ascii="Arial" w:hAnsi="Arial"/>
          <w:b/>
          <w:caps/>
          <w:sz w:val="22"/>
        </w:rPr>
        <w:t>svereinbarung</w:t>
      </w:r>
    </w:p>
    <w:p w:rsidR="00035303" w:rsidRPr="003B2A82" w:rsidRDefault="00035303" w:rsidP="00CE7A8B">
      <w:pPr>
        <w:spacing w:line="240" w:lineRule="auto"/>
        <w:rPr>
          <w:rFonts w:ascii="Arial" w:hAnsi="Arial"/>
          <w:sz w:val="22"/>
        </w:rPr>
      </w:pPr>
    </w:p>
    <w:p w:rsidR="00035303" w:rsidRPr="003B2A82" w:rsidRDefault="00035303" w:rsidP="00CE7A8B">
      <w:pPr>
        <w:spacing w:line="240" w:lineRule="auto"/>
        <w:rPr>
          <w:rFonts w:ascii="Arial" w:hAnsi="Arial"/>
          <w:sz w:val="22"/>
        </w:rPr>
      </w:pPr>
    </w:p>
    <w:p w:rsidR="00035303" w:rsidRPr="003B2A82" w:rsidRDefault="00035303" w:rsidP="00CE7A8B">
      <w:pPr>
        <w:spacing w:line="240" w:lineRule="auto"/>
        <w:rPr>
          <w:rFonts w:ascii="Arial" w:hAnsi="Arial"/>
          <w:sz w:val="22"/>
        </w:rPr>
      </w:pPr>
      <w:r w:rsidRPr="003B2A82">
        <w:rPr>
          <w:rFonts w:ascii="Arial" w:hAnsi="Arial"/>
          <w:sz w:val="22"/>
        </w:rPr>
        <w:t>zwischen</w:t>
      </w:r>
    </w:p>
    <w:p w:rsidR="00035303" w:rsidRPr="003B2A82" w:rsidRDefault="00035303" w:rsidP="00CE7A8B">
      <w:pPr>
        <w:spacing w:line="240" w:lineRule="auto"/>
        <w:rPr>
          <w:rFonts w:ascii="Arial" w:hAnsi="Arial"/>
          <w:sz w:val="22"/>
        </w:rPr>
      </w:pPr>
    </w:p>
    <w:p w:rsidR="00035303" w:rsidRPr="003B2A82" w:rsidRDefault="00035303" w:rsidP="00CE7A8B">
      <w:pPr>
        <w:spacing w:line="240" w:lineRule="auto"/>
        <w:rPr>
          <w:rFonts w:ascii="Arial" w:hAnsi="Arial"/>
          <w:sz w:val="22"/>
        </w:rPr>
      </w:pPr>
    </w:p>
    <w:p w:rsidR="00CE7A8B" w:rsidRPr="006B5862" w:rsidRDefault="007E25E4" w:rsidP="00CE7A8B">
      <w:pPr>
        <w:spacing w:line="240" w:lineRule="auto"/>
        <w:rPr>
          <w:rFonts w:ascii="Arial" w:hAnsi="Arial"/>
          <w:sz w:val="22"/>
        </w:rPr>
      </w:pPr>
      <w:permStart w:id="1180323503" w:edGrp="everyone"/>
      <w:r w:rsidRPr="006B5862">
        <w:rPr>
          <w:rFonts w:ascii="Arial" w:hAnsi="Arial"/>
          <w:sz w:val="22"/>
        </w:rPr>
        <w:t>Mandant</w:t>
      </w:r>
      <w:r w:rsidR="00035303" w:rsidRPr="006B5862">
        <w:rPr>
          <w:rFonts w:ascii="Arial" w:hAnsi="Arial"/>
          <w:sz w:val="22"/>
        </w:rPr>
        <w:t xml:space="preserve">, </w:t>
      </w:r>
    </w:p>
    <w:p w:rsidR="00CE7A8B" w:rsidRPr="006B5862" w:rsidRDefault="007E25E4" w:rsidP="00CE7A8B">
      <w:pPr>
        <w:spacing w:line="240" w:lineRule="auto"/>
        <w:rPr>
          <w:rFonts w:ascii="Arial" w:hAnsi="Arial"/>
          <w:sz w:val="22"/>
        </w:rPr>
      </w:pPr>
      <w:r w:rsidRPr="006B5862">
        <w:rPr>
          <w:rFonts w:ascii="Arial" w:hAnsi="Arial"/>
          <w:sz w:val="22"/>
        </w:rPr>
        <w:t>Adresse</w:t>
      </w:r>
      <w:r w:rsidR="00F27727" w:rsidRPr="006B5862">
        <w:rPr>
          <w:rFonts w:ascii="Arial" w:hAnsi="Arial"/>
          <w:sz w:val="22"/>
        </w:rPr>
        <w:t xml:space="preserve">, </w:t>
      </w:r>
    </w:p>
    <w:p w:rsidR="00035303" w:rsidRPr="003B2A82" w:rsidRDefault="00F27727" w:rsidP="00CE7A8B">
      <w:pPr>
        <w:spacing w:line="240" w:lineRule="auto"/>
        <w:rPr>
          <w:rFonts w:ascii="Arial" w:hAnsi="Arial"/>
          <w:sz w:val="22"/>
        </w:rPr>
      </w:pPr>
      <w:r w:rsidRPr="006B5862">
        <w:rPr>
          <w:rFonts w:ascii="Arial" w:hAnsi="Arial"/>
          <w:sz w:val="22"/>
        </w:rPr>
        <w:t>vertreten durch d</w:t>
      </w:r>
      <w:r w:rsidR="007E25E4" w:rsidRPr="006B5862">
        <w:rPr>
          <w:rFonts w:ascii="Arial" w:hAnsi="Arial"/>
          <w:sz w:val="22"/>
        </w:rPr>
        <w:t>ie Geschäftsführung/den Vorstand etc.</w:t>
      </w:r>
    </w:p>
    <w:permEnd w:id="1180323503"/>
    <w:p w:rsidR="00035303" w:rsidRPr="003B2A82" w:rsidRDefault="00035303" w:rsidP="00CE7A8B">
      <w:pPr>
        <w:spacing w:line="240" w:lineRule="auto"/>
        <w:rPr>
          <w:rFonts w:ascii="Arial" w:hAnsi="Arial"/>
          <w:sz w:val="22"/>
        </w:rPr>
      </w:pPr>
    </w:p>
    <w:p w:rsidR="00035303" w:rsidRPr="003B2A82" w:rsidRDefault="00035303" w:rsidP="00CE7A8B">
      <w:pPr>
        <w:spacing w:line="240" w:lineRule="auto"/>
        <w:jc w:val="right"/>
        <w:rPr>
          <w:rFonts w:ascii="Arial" w:hAnsi="Arial"/>
          <w:sz w:val="22"/>
        </w:rPr>
      </w:pPr>
      <w:r w:rsidRPr="003B2A82">
        <w:rPr>
          <w:rFonts w:ascii="Arial" w:hAnsi="Arial"/>
          <w:sz w:val="22"/>
        </w:rPr>
        <w:t>- im Folgenden „Mandant“ -</w:t>
      </w:r>
      <w:r w:rsidR="00F27727" w:rsidRPr="003B2A82">
        <w:rPr>
          <w:rFonts w:ascii="Arial" w:hAnsi="Arial"/>
          <w:sz w:val="22"/>
        </w:rPr>
        <w:t>,</w:t>
      </w:r>
    </w:p>
    <w:p w:rsidR="00035303" w:rsidRPr="003B2A82" w:rsidRDefault="00035303" w:rsidP="00CE7A8B">
      <w:pPr>
        <w:spacing w:line="240" w:lineRule="auto"/>
        <w:rPr>
          <w:rFonts w:ascii="Arial" w:hAnsi="Arial"/>
          <w:sz w:val="22"/>
        </w:rPr>
      </w:pPr>
    </w:p>
    <w:p w:rsidR="00035303" w:rsidRPr="003B2A82" w:rsidRDefault="00035303" w:rsidP="00CE7A8B">
      <w:pPr>
        <w:spacing w:line="240" w:lineRule="auto"/>
        <w:rPr>
          <w:rFonts w:ascii="Arial" w:hAnsi="Arial"/>
          <w:sz w:val="22"/>
        </w:rPr>
      </w:pPr>
      <w:r w:rsidRPr="003B2A82">
        <w:rPr>
          <w:rFonts w:ascii="Arial" w:hAnsi="Arial"/>
          <w:sz w:val="22"/>
        </w:rPr>
        <w:t>und</w:t>
      </w:r>
    </w:p>
    <w:p w:rsidR="00CE7A8B" w:rsidRPr="003B2A82" w:rsidRDefault="00C63BAE" w:rsidP="00CE7A8B">
      <w:pPr>
        <w:spacing w:line="240" w:lineRule="auto"/>
        <w:rPr>
          <w:rFonts w:ascii="Arial" w:hAnsi="Arial"/>
          <w:sz w:val="22"/>
        </w:rPr>
      </w:pPr>
      <w:r w:rsidRPr="003B2A82">
        <w:rPr>
          <w:rFonts w:ascii="Arial" w:hAnsi="Arial"/>
          <w:sz w:val="22"/>
        </w:rPr>
        <w:t xml:space="preserve"> </w:t>
      </w:r>
    </w:p>
    <w:p w:rsidR="00810832" w:rsidRPr="003B2A82" w:rsidRDefault="00607AD1" w:rsidP="00CE7A8B">
      <w:pPr>
        <w:spacing w:line="240" w:lineRule="auto"/>
        <w:rPr>
          <w:rFonts w:ascii="Arial" w:hAnsi="Arial"/>
          <w:sz w:val="22"/>
        </w:rPr>
      </w:pPr>
      <w:r w:rsidRPr="003B2A82">
        <w:rPr>
          <w:rFonts w:ascii="Arial" w:hAnsi="Arial"/>
          <w:sz w:val="22"/>
        </w:rPr>
        <w:t xml:space="preserve">HLP. </w:t>
      </w:r>
      <w:r w:rsidR="00810832" w:rsidRPr="003B2A82">
        <w:rPr>
          <w:rFonts w:ascii="Arial" w:hAnsi="Arial"/>
          <w:sz w:val="22"/>
        </w:rPr>
        <w:t>Heiermann Losch Rechtsanwälte</w:t>
      </w:r>
    </w:p>
    <w:p w:rsidR="00CE7A8B" w:rsidRPr="003B2A82" w:rsidRDefault="00C63BAE" w:rsidP="00CE7A8B">
      <w:pPr>
        <w:spacing w:line="240" w:lineRule="auto"/>
        <w:rPr>
          <w:rFonts w:ascii="Arial" w:hAnsi="Arial"/>
          <w:sz w:val="22"/>
        </w:rPr>
      </w:pPr>
      <w:r w:rsidRPr="003B2A82">
        <w:rPr>
          <w:rFonts w:ascii="Arial" w:hAnsi="Arial"/>
          <w:sz w:val="22"/>
        </w:rPr>
        <w:t xml:space="preserve">Marienstraße 9-11, </w:t>
      </w:r>
    </w:p>
    <w:p w:rsidR="00035303" w:rsidRPr="003B2A82" w:rsidRDefault="00C63BAE" w:rsidP="00CE7A8B">
      <w:pPr>
        <w:spacing w:line="240" w:lineRule="auto"/>
        <w:rPr>
          <w:rFonts w:ascii="Arial" w:hAnsi="Arial"/>
          <w:sz w:val="22"/>
        </w:rPr>
      </w:pPr>
      <w:r w:rsidRPr="003B2A82">
        <w:rPr>
          <w:rFonts w:ascii="Arial" w:hAnsi="Arial"/>
          <w:sz w:val="22"/>
        </w:rPr>
        <w:t>30171 Hannover,</w:t>
      </w:r>
    </w:p>
    <w:p w:rsidR="00035303" w:rsidRPr="003B2A82" w:rsidRDefault="00035303" w:rsidP="00CE7A8B">
      <w:pPr>
        <w:spacing w:line="240" w:lineRule="auto"/>
        <w:rPr>
          <w:rFonts w:ascii="Arial" w:hAnsi="Arial"/>
          <w:sz w:val="22"/>
        </w:rPr>
      </w:pPr>
      <w:bookmarkStart w:id="0" w:name="SRGAdresse"/>
      <w:bookmarkEnd w:id="0"/>
    </w:p>
    <w:p w:rsidR="00035303" w:rsidRPr="003B2A82" w:rsidRDefault="00035303" w:rsidP="00CE7A8B">
      <w:pPr>
        <w:spacing w:line="240" w:lineRule="auto"/>
        <w:jc w:val="right"/>
        <w:rPr>
          <w:rFonts w:ascii="Arial" w:hAnsi="Arial"/>
          <w:sz w:val="22"/>
        </w:rPr>
      </w:pPr>
      <w:r w:rsidRPr="003B2A82">
        <w:rPr>
          <w:rFonts w:ascii="Arial" w:hAnsi="Arial"/>
          <w:sz w:val="22"/>
        </w:rPr>
        <w:t>- im Folgenden „</w:t>
      </w:r>
      <w:r w:rsidR="00CE7A8B" w:rsidRPr="003B2A82">
        <w:rPr>
          <w:rFonts w:ascii="Arial" w:hAnsi="Arial"/>
          <w:sz w:val="22"/>
        </w:rPr>
        <w:t>HLP.</w:t>
      </w:r>
      <w:r w:rsidRPr="003B2A82">
        <w:rPr>
          <w:rFonts w:ascii="Arial" w:hAnsi="Arial"/>
          <w:sz w:val="22"/>
        </w:rPr>
        <w:t>“ -</w:t>
      </w:r>
      <w:r w:rsidR="00F27727" w:rsidRPr="003B2A82">
        <w:rPr>
          <w:rFonts w:ascii="Arial" w:hAnsi="Arial"/>
          <w:sz w:val="22"/>
        </w:rPr>
        <w:t>.</w:t>
      </w:r>
    </w:p>
    <w:p w:rsidR="00035303" w:rsidRPr="003B2A82" w:rsidRDefault="00035303" w:rsidP="00CE7A8B">
      <w:pPr>
        <w:spacing w:line="240" w:lineRule="auto"/>
        <w:rPr>
          <w:rFonts w:ascii="Arial" w:hAnsi="Arial"/>
          <w:sz w:val="22"/>
        </w:rPr>
      </w:pPr>
    </w:p>
    <w:p w:rsidR="00CE7A8B" w:rsidRPr="003B2A82" w:rsidRDefault="00CE7A8B" w:rsidP="00CE7A8B">
      <w:pPr>
        <w:spacing w:line="240" w:lineRule="auto"/>
        <w:rPr>
          <w:rFonts w:ascii="Arial" w:hAnsi="Arial"/>
          <w:sz w:val="22"/>
        </w:rPr>
      </w:pPr>
    </w:p>
    <w:p w:rsidR="00035303" w:rsidRPr="003B2A82" w:rsidRDefault="00035303" w:rsidP="0082529D">
      <w:pPr>
        <w:keepNext/>
        <w:spacing w:line="240" w:lineRule="auto"/>
        <w:rPr>
          <w:rFonts w:ascii="Arial" w:hAnsi="Arial"/>
          <w:b/>
          <w:sz w:val="22"/>
        </w:rPr>
      </w:pPr>
      <w:r w:rsidRPr="003B2A82">
        <w:rPr>
          <w:rFonts w:ascii="Arial" w:hAnsi="Arial"/>
          <w:b/>
          <w:sz w:val="22"/>
        </w:rPr>
        <w:t>1.</w:t>
      </w:r>
      <w:r w:rsidRPr="003B2A82">
        <w:rPr>
          <w:rFonts w:ascii="Arial" w:hAnsi="Arial"/>
          <w:b/>
          <w:sz w:val="22"/>
        </w:rPr>
        <w:tab/>
        <w:t>Geltungsbereich</w:t>
      </w:r>
    </w:p>
    <w:p w:rsidR="00035303" w:rsidRPr="003B2A82" w:rsidRDefault="00035303" w:rsidP="00CE7A8B">
      <w:pPr>
        <w:spacing w:line="240" w:lineRule="auto"/>
        <w:rPr>
          <w:rFonts w:ascii="Arial" w:hAnsi="Arial"/>
          <w:sz w:val="22"/>
        </w:rPr>
      </w:pPr>
    </w:p>
    <w:p w:rsidR="00035303" w:rsidRPr="003B2A82" w:rsidRDefault="00C248D8" w:rsidP="00CE7A8B">
      <w:pPr>
        <w:spacing w:line="240" w:lineRule="auto"/>
        <w:ind w:left="567"/>
        <w:rPr>
          <w:rFonts w:ascii="Arial" w:hAnsi="Arial"/>
          <w:sz w:val="22"/>
        </w:rPr>
      </w:pPr>
      <w:r w:rsidRPr="003B2A82">
        <w:rPr>
          <w:rFonts w:ascii="Arial" w:hAnsi="Arial"/>
          <w:sz w:val="22"/>
        </w:rPr>
        <w:t>Der Mandant hat HLP. mit der rechtlichen Beratung beauftragt. Die folgenden Vereinbarungen gelten für die gesamte Beziehung zwischen HLP. und dem Mandanten unter Ein</w:t>
      </w:r>
      <w:r w:rsidR="0082529D" w:rsidRPr="003B2A82">
        <w:rPr>
          <w:rFonts w:ascii="Arial" w:hAnsi="Arial"/>
          <w:sz w:val="22"/>
        </w:rPr>
        <w:t>schluss all</w:t>
      </w:r>
      <w:r w:rsidRPr="003B2A82">
        <w:rPr>
          <w:rFonts w:ascii="Arial" w:hAnsi="Arial"/>
          <w:sz w:val="22"/>
        </w:rPr>
        <w:t>er bereits laufenden Mandate.</w:t>
      </w:r>
    </w:p>
    <w:p w:rsidR="00035303" w:rsidRPr="003B2A82" w:rsidRDefault="00035303" w:rsidP="00CE7A8B">
      <w:pPr>
        <w:spacing w:line="240" w:lineRule="auto"/>
        <w:rPr>
          <w:rFonts w:ascii="Arial" w:hAnsi="Arial"/>
          <w:b/>
          <w:sz w:val="22"/>
        </w:rPr>
      </w:pPr>
    </w:p>
    <w:p w:rsidR="00035303" w:rsidRPr="003B2A82" w:rsidRDefault="00035303" w:rsidP="00CE7A8B">
      <w:pPr>
        <w:spacing w:line="240" w:lineRule="auto"/>
        <w:rPr>
          <w:rFonts w:ascii="Arial" w:hAnsi="Arial"/>
          <w:b/>
          <w:sz w:val="22"/>
        </w:rPr>
      </w:pPr>
      <w:r w:rsidRPr="003B2A82">
        <w:rPr>
          <w:rFonts w:ascii="Arial" w:hAnsi="Arial"/>
          <w:b/>
          <w:sz w:val="22"/>
        </w:rPr>
        <w:t>2.</w:t>
      </w:r>
      <w:r w:rsidRPr="003B2A82">
        <w:rPr>
          <w:rFonts w:ascii="Arial" w:hAnsi="Arial"/>
          <w:b/>
          <w:sz w:val="22"/>
        </w:rPr>
        <w:tab/>
      </w:r>
      <w:r w:rsidR="00CE7A8B" w:rsidRPr="003B2A82">
        <w:rPr>
          <w:rFonts w:ascii="Arial" w:hAnsi="Arial"/>
          <w:b/>
          <w:sz w:val="22"/>
        </w:rPr>
        <w:t>Haftungsvereinbarung</w:t>
      </w:r>
    </w:p>
    <w:p w:rsidR="00035303" w:rsidRPr="003B2A82" w:rsidRDefault="00035303" w:rsidP="00CE7A8B">
      <w:pPr>
        <w:spacing w:line="240" w:lineRule="auto"/>
        <w:rPr>
          <w:rFonts w:ascii="Arial" w:hAnsi="Arial"/>
          <w:sz w:val="22"/>
        </w:rPr>
      </w:pPr>
    </w:p>
    <w:p w:rsidR="00035303" w:rsidRPr="003B2A82" w:rsidRDefault="00035303" w:rsidP="00CE7A8B">
      <w:pPr>
        <w:spacing w:line="240" w:lineRule="auto"/>
        <w:ind w:left="1134" w:hanging="567"/>
        <w:rPr>
          <w:rFonts w:ascii="Arial" w:hAnsi="Arial"/>
          <w:sz w:val="22"/>
        </w:rPr>
      </w:pPr>
      <w:r w:rsidRPr="003B2A82">
        <w:rPr>
          <w:rFonts w:ascii="Arial" w:hAnsi="Arial"/>
          <w:sz w:val="22"/>
        </w:rPr>
        <w:t>2.1.</w:t>
      </w:r>
      <w:r w:rsidRPr="003B2A82">
        <w:rPr>
          <w:rFonts w:ascii="Arial" w:hAnsi="Arial"/>
          <w:sz w:val="22"/>
        </w:rPr>
        <w:tab/>
        <w:t>Die</w:t>
      </w:r>
      <w:r w:rsidR="00CE7A8B" w:rsidRPr="003B2A82">
        <w:rPr>
          <w:rFonts w:ascii="Arial" w:hAnsi="Arial"/>
          <w:sz w:val="22"/>
        </w:rPr>
        <w:t xml:space="preserve"> </w:t>
      </w:r>
      <w:r w:rsidR="00FA6D15" w:rsidRPr="003B2A82">
        <w:rPr>
          <w:rFonts w:ascii="Arial" w:hAnsi="Arial"/>
          <w:sz w:val="22"/>
        </w:rPr>
        <w:t xml:space="preserve">Haftung </w:t>
      </w:r>
      <w:r w:rsidR="00CE7A8B" w:rsidRPr="003B2A82">
        <w:rPr>
          <w:rFonts w:ascii="Arial" w:hAnsi="Arial"/>
          <w:sz w:val="22"/>
        </w:rPr>
        <w:t>von HLP</w:t>
      </w:r>
      <w:r w:rsidR="0082529D" w:rsidRPr="003B2A82">
        <w:rPr>
          <w:rFonts w:ascii="Arial" w:hAnsi="Arial"/>
          <w:sz w:val="22"/>
        </w:rPr>
        <w:t>.</w:t>
      </w:r>
      <w:r w:rsidR="00CE7A8B" w:rsidRPr="003B2A82">
        <w:rPr>
          <w:rFonts w:ascii="Arial" w:hAnsi="Arial"/>
          <w:sz w:val="22"/>
        </w:rPr>
        <w:t xml:space="preserve"> </w:t>
      </w:r>
      <w:r w:rsidR="000D0169">
        <w:rPr>
          <w:rFonts w:ascii="Arial" w:hAnsi="Arial"/>
          <w:sz w:val="22"/>
        </w:rPr>
        <w:t xml:space="preserve">sowie sämtlicher beratender Rechtsanwältinnen und Rechtsanwälte </w:t>
      </w:r>
      <w:r w:rsidR="00CE7A8B" w:rsidRPr="003B2A82">
        <w:rPr>
          <w:rFonts w:ascii="Arial" w:hAnsi="Arial"/>
          <w:sz w:val="22"/>
        </w:rPr>
        <w:t>wird für im Fall einer fahrlässig verursachten Haftung auf einen Höchstbetrag von vier (4) Mio. EURO je Einzelfall beschränkt. Unberührt bleibt eine weitergehende Haftung von HLP</w:t>
      </w:r>
      <w:r w:rsidR="00C248D8" w:rsidRPr="003B2A82">
        <w:rPr>
          <w:rFonts w:ascii="Arial" w:hAnsi="Arial"/>
          <w:sz w:val="22"/>
        </w:rPr>
        <w:t>.</w:t>
      </w:r>
      <w:r w:rsidR="00CE7A8B" w:rsidRPr="003B2A82">
        <w:rPr>
          <w:rFonts w:ascii="Arial" w:hAnsi="Arial"/>
          <w:sz w:val="22"/>
        </w:rPr>
        <w:t xml:space="preserve"> oder ihrer Erfüllungsgehilfen für Vorsatz und grober Fahrlässigkeit, für Schäden aus der Verletzung von Leben, Körper und Gesundheit sowie in Fällen zwingender gesetzlicher Haftung. Die Haftungsfreistellung gilt für alle laufenden und zukünftigen Mandate ab dem Zeitpunkt der Unterzeichnung dieser Vereinbarung.</w:t>
      </w:r>
    </w:p>
    <w:p w:rsidR="00035303" w:rsidRPr="003B2A82" w:rsidRDefault="00035303" w:rsidP="00CE7A8B">
      <w:pPr>
        <w:spacing w:line="240" w:lineRule="auto"/>
        <w:rPr>
          <w:rFonts w:ascii="Arial" w:hAnsi="Arial"/>
          <w:sz w:val="22"/>
        </w:rPr>
      </w:pPr>
    </w:p>
    <w:p w:rsidR="00C248D8" w:rsidRPr="003B2A82" w:rsidRDefault="00035303" w:rsidP="00CE7A8B">
      <w:pPr>
        <w:spacing w:line="240" w:lineRule="auto"/>
        <w:ind w:left="1134" w:hanging="567"/>
        <w:rPr>
          <w:rFonts w:ascii="Arial" w:hAnsi="Arial"/>
          <w:sz w:val="22"/>
        </w:rPr>
      </w:pPr>
      <w:r w:rsidRPr="003B2A82">
        <w:rPr>
          <w:rFonts w:ascii="Arial" w:hAnsi="Arial"/>
          <w:sz w:val="22"/>
        </w:rPr>
        <w:t>2.2.</w:t>
      </w:r>
      <w:r w:rsidRPr="003B2A82">
        <w:rPr>
          <w:rFonts w:ascii="Arial" w:hAnsi="Arial"/>
          <w:sz w:val="22"/>
        </w:rPr>
        <w:tab/>
      </w:r>
      <w:r w:rsidR="00CE7A8B" w:rsidRPr="003B2A82">
        <w:rPr>
          <w:rFonts w:ascii="Arial" w:hAnsi="Arial"/>
          <w:sz w:val="22"/>
        </w:rPr>
        <w:t>Wenn eine weitergehende Haftung gewünscht wird, so kann auf ausdrückliche schr</w:t>
      </w:r>
      <w:r w:rsidR="00C248D8" w:rsidRPr="003B2A82">
        <w:rPr>
          <w:rFonts w:ascii="Arial" w:hAnsi="Arial"/>
          <w:sz w:val="22"/>
        </w:rPr>
        <w:t>iftliche Weisung des Mandanten e</w:t>
      </w:r>
      <w:r w:rsidR="00CE7A8B" w:rsidRPr="003B2A82">
        <w:rPr>
          <w:rFonts w:ascii="Arial" w:hAnsi="Arial"/>
          <w:sz w:val="22"/>
        </w:rPr>
        <w:t>ine Einzelhaftpflichtversiche</w:t>
      </w:r>
      <w:r w:rsidR="00C248D8" w:rsidRPr="003B2A82">
        <w:rPr>
          <w:rFonts w:ascii="Arial" w:hAnsi="Arial"/>
          <w:sz w:val="22"/>
        </w:rPr>
        <w:t>rung zu einer höheren Haftungssumme</w:t>
      </w:r>
      <w:r w:rsidR="00CE7A8B" w:rsidRPr="003B2A82">
        <w:rPr>
          <w:rFonts w:ascii="Arial" w:hAnsi="Arial"/>
          <w:sz w:val="22"/>
        </w:rPr>
        <w:t xml:space="preserve"> abgeschlossen werden. Über die </w:t>
      </w:r>
      <w:r w:rsidR="00C248D8" w:rsidRPr="003B2A82">
        <w:rPr>
          <w:rFonts w:ascii="Arial" w:hAnsi="Arial"/>
          <w:sz w:val="22"/>
        </w:rPr>
        <w:t xml:space="preserve">dadurch entstehenden </w:t>
      </w:r>
      <w:r w:rsidR="00CE7A8B" w:rsidRPr="003B2A82">
        <w:rPr>
          <w:rFonts w:ascii="Arial" w:hAnsi="Arial"/>
          <w:sz w:val="22"/>
        </w:rPr>
        <w:t xml:space="preserve">Kosten treffen die Vertragsparteien eine gesonderte Vereinbarung. </w:t>
      </w:r>
    </w:p>
    <w:p w:rsidR="00C248D8" w:rsidRPr="003B2A82" w:rsidRDefault="00C248D8" w:rsidP="00CE7A8B">
      <w:pPr>
        <w:spacing w:line="240" w:lineRule="auto"/>
        <w:ind w:left="1134" w:hanging="567"/>
        <w:rPr>
          <w:rFonts w:ascii="Arial" w:hAnsi="Arial"/>
          <w:sz w:val="22"/>
        </w:rPr>
      </w:pPr>
    </w:p>
    <w:p w:rsidR="003F78C4" w:rsidRPr="003B2A82" w:rsidRDefault="00C248D8" w:rsidP="00CE7A8B">
      <w:pPr>
        <w:spacing w:line="240" w:lineRule="auto"/>
        <w:ind w:left="1134" w:hanging="567"/>
        <w:rPr>
          <w:rFonts w:ascii="Arial" w:hAnsi="Arial"/>
          <w:sz w:val="22"/>
        </w:rPr>
      </w:pPr>
      <w:r w:rsidRPr="003B2A82">
        <w:rPr>
          <w:rFonts w:ascii="Arial" w:hAnsi="Arial"/>
          <w:sz w:val="22"/>
        </w:rPr>
        <w:t>2.3.</w:t>
      </w:r>
      <w:r w:rsidRPr="003B2A82">
        <w:rPr>
          <w:rFonts w:ascii="Arial" w:hAnsi="Arial"/>
          <w:sz w:val="22"/>
        </w:rPr>
        <w:tab/>
      </w:r>
      <w:r w:rsidR="00CE7A8B" w:rsidRPr="003B2A82">
        <w:rPr>
          <w:rFonts w:ascii="Arial" w:hAnsi="Arial"/>
          <w:sz w:val="22"/>
        </w:rPr>
        <w:t>Der Man</w:t>
      </w:r>
      <w:r w:rsidRPr="003B2A82">
        <w:rPr>
          <w:rFonts w:ascii="Arial" w:hAnsi="Arial"/>
          <w:sz w:val="22"/>
        </w:rPr>
        <w:t>dant klärt HLP. ü</w:t>
      </w:r>
      <w:r w:rsidR="00CE7A8B" w:rsidRPr="003B2A82">
        <w:rPr>
          <w:rFonts w:ascii="Arial" w:hAnsi="Arial"/>
          <w:sz w:val="22"/>
        </w:rPr>
        <w:t>ber sämtliche Umstände und Vorgänge auf, die für das Mandat von Bedeutung sein kön</w:t>
      </w:r>
      <w:r w:rsidRPr="003B2A82">
        <w:rPr>
          <w:rFonts w:ascii="Arial" w:hAnsi="Arial"/>
          <w:sz w:val="22"/>
        </w:rPr>
        <w:t xml:space="preserve">nen. </w:t>
      </w:r>
      <w:r w:rsidR="00CE7A8B" w:rsidRPr="003B2A82">
        <w:rPr>
          <w:rFonts w:ascii="Arial" w:hAnsi="Arial"/>
          <w:sz w:val="22"/>
        </w:rPr>
        <w:t>Dazu wird der Mandan</w:t>
      </w:r>
      <w:r w:rsidR="00FA6D15" w:rsidRPr="003B2A82">
        <w:rPr>
          <w:rFonts w:ascii="Arial" w:hAnsi="Arial"/>
          <w:sz w:val="22"/>
        </w:rPr>
        <w:t>t ins</w:t>
      </w:r>
      <w:r w:rsidR="00CE7A8B" w:rsidRPr="003B2A82">
        <w:rPr>
          <w:rFonts w:ascii="Arial" w:hAnsi="Arial"/>
          <w:sz w:val="22"/>
        </w:rPr>
        <w:t>besondere unaufge</w:t>
      </w:r>
      <w:r w:rsidR="00FA6D15" w:rsidRPr="003B2A82">
        <w:rPr>
          <w:rFonts w:ascii="Arial" w:hAnsi="Arial"/>
          <w:sz w:val="22"/>
        </w:rPr>
        <w:t>fordert alle</w:t>
      </w:r>
      <w:r w:rsidR="00CE7A8B" w:rsidRPr="003B2A82">
        <w:rPr>
          <w:rFonts w:ascii="Arial" w:hAnsi="Arial"/>
          <w:sz w:val="22"/>
        </w:rPr>
        <w:t xml:space="preserve"> für die Mandatsbearbeitung notwendigen Unterlagen HLP</w:t>
      </w:r>
      <w:r w:rsidRPr="003B2A82">
        <w:rPr>
          <w:rFonts w:ascii="Arial" w:hAnsi="Arial"/>
          <w:sz w:val="22"/>
        </w:rPr>
        <w:t>.</w:t>
      </w:r>
      <w:r w:rsidR="00CE7A8B" w:rsidRPr="003B2A82">
        <w:rPr>
          <w:rFonts w:ascii="Arial" w:hAnsi="Arial"/>
          <w:sz w:val="22"/>
        </w:rPr>
        <w:t xml:space="preserve"> rechtzeitig vorlegen und diese</w:t>
      </w:r>
      <w:r w:rsidR="00FA6D15" w:rsidRPr="003B2A82">
        <w:rPr>
          <w:rFonts w:ascii="Arial" w:hAnsi="Arial"/>
          <w:sz w:val="22"/>
        </w:rPr>
        <w:t>r</w:t>
      </w:r>
      <w:r w:rsidR="00CE7A8B" w:rsidRPr="003B2A82">
        <w:rPr>
          <w:rFonts w:ascii="Arial" w:hAnsi="Arial"/>
          <w:sz w:val="22"/>
        </w:rPr>
        <w:t xml:space="preserve"> Obliegenheit auch im weiteren Verlauf des Mandats nachkommen. </w:t>
      </w:r>
      <w:r w:rsidRPr="003B2A82">
        <w:rPr>
          <w:rFonts w:ascii="Arial" w:hAnsi="Arial"/>
          <w:sz w:val="22"/>
        </w:rPr>
        <w:t>Wenn und soweit dem Mandanten unklar ist, welche Unterlagen relevant und/oder für die Mandatsbearbeitung erforderlich sind</w:t>
      </w:r>
      <w:r w:rsidR="003F78C4" w:rsidRPr="003B2A82">
        <w:rPr>
          <w:rFonts w:ascii="Arial" w:hAnsi="Arial"/>
          <w:sz w:val="22"/>
        </w:rPr>
        <w:t xml:space="preserve">, wird der </w:t>
      </w:r>
      <w:r w:rsidR="003F78C4" w:rsidRPr="003B2A82">
        <w:rPr>
          <w:rFonts w:ascii="Arial" w:hAnsi="Arial"/>
          <w:sz w:val="22"/>
        </w:rPr>
        <w:lastRenderedPageBreak/>
        <w:t>Mandant dies HLP. mitteilen.</w:t>
      </w:r>
      <w:r w:rsidRPr="003B2A82">
        <w:rPr>
          <w:rFonts w:ascii="Arial" w:hAnsi="Arial"/>
          <w:sz w:val="22"/>
        </w:rPr>
        <w:t xml:space="preserve"> </w:t>
      </w:r>
      <w:r w:rsidR="00CE7A8B" w:rsidRPr="003B2A82">
        <w:rPr>
          <w:rFonts w:ascii="Arial" w:hAnsi="Arial"/>
          <w:sz w:val="22"/>
        </w:rPr>
        <w:t xml:space="preserve">Übermittelt </w:t>
      </w:r>
      <w:r w:rsidR="003F78C4" w:rsidRPr="003B2A82">
        <w:rPr>
          <w:rFonts w:ascii="Arial" w:hAnsi="Arial"/>
          <w:sz w:val="22"/>
        </w:rPr>
        <w:t xml:space="preserve">HLP. </w:t>
      </w:r>
      <w:r w:rsidR="00CE7A8B" w:rsidRPr="003B2A82">
        <w:rPr>
          <w:rFonts w:ascii="Arial" w:hAnsi="Arial"/>
          <w:sz w:val="22"/>
        </w:rPr>
        <w:t xml:space="preserve">dem Mandanten schriftlich Informationen, wird der Mandant diese sorgfältig und unverzüglich prüfen und </w:t>
      </w:r>
      <w:r w:rsidR="003F78C4" w:rsidRPr="003B2A82">
        <w:rPr>
          <w:rFonts w:ascii="Arial" w:hAnsi="Arial"/>
          <w:sz w:val="22"/>
        </w:rPr>
        <w:t xml:space="preserve">bei </w:t>
      </w:r>
      <w:r w:rsidR="00CE7A8B" w:rsidRPr="003B2A82">
        <w:rPr>
          <w:rFonts w:ascii="Arial" w:hAnsi="Arial"/>
          <w:sz w:val="22"/>
        </w:rPr>
        <w:t>festge</w:t>
      </w:r>
      <w:r w:rsidR="003F78C4" w:rsidRPr="003B2A82">
        <w:rPr>
          <w:rFonts w:ascii="Arial" w:hAnsi="Arial"/>
          <w:sz w:val="22"/>
        </w:rPr>
        <w:t>stellte</w:t>
      </w:r>
      <w:r w:rsidR="00CE7A8B" w:rsidRPr="003B2A82">
        <w:rPr>
          <w:rFonts w:ascii="Arial" w:hAnsi="Arial"/>
          <w:sz w:val="22"/>
        </w:rPr>
        <w:t>m Änderungsbedarf HLP</w:t>
      </w:r>
      <w:r w:rsidR="003F78C4" w:rsidRPr="003B2A82">
        <w:rPr>
          <w:rFonts w:ascii="Arial" w:hAnsi="Arial"/>
          <w:sz w:val="22"/>
        </w:rPr>
        <w:t>.</w:t>
      </w:r>
      <w:r w:rsidR="00CE7A8B" w:rsidRPr="003B2A82">
        <w:rPr>
          <w:rFonts w:ascii="Arial" w:hAnsi="Arial"/>
          <w:sz w:val="22"/>
        </w:rPr>
        <w:t xml:space="preserve"> </w:t>
      </w:r>
      <w:r w:rsidR="003F78C4" w:rsidRPr="003B2A82">
        <w:rPr>
          <w:rFonts w:ascii="Arial" w:hAnsi="Arial"/>
          <w:sz w:val="22"/>
        </w:rPr>
        <w:t xml:space="preserve">unverzüglich kontaktieren. </w:t>
      </w:r>
    </w:p>
    <w:p w:rsidR="003F78C4" w:rsidRPr="003B2A82" w:rsidRDefault="003F78C4" w:rsidP="00CE7A8B">
      <w:pPr>
        <w:spacing w:line="240" w:lineRule="auto"/>
        <w:ind w:left="1134" w:hanging="567"/>
        <w:rPr>
          <w:rFonts w:ascii="Arial" w:hAnsi="Arial"/>
          <w:sz w:val="22"/>
        </w:rPr>
      </w:pPr>
    </w:p>
    <w:p w:rsidR="003F78C4" w:rsidRPr="003B2A82" w:rsidRDefault="003F78C4" w:rsidP="003F78C4">
      <w:pPr>
        <w:spacing w:line="240" w:lineRule="auto"/>
        <w:ind w:left="1134" w:hanging="567"/>
        <w:rPr>
          <w:rFonts w:ascii="Arial" w:hAnsi="Arial"/>
          <w:sz w:val="22"/>
        </w:rPr>
      </w:pPr>
      <w:r w:rsidRPr="003B2A82">
        <w:rPr>
          <w:rFonts w:ascii="Arial" w:hAnsi="Arial"/>
          <w:sz w:val="22"/>
        </w:rPr>
        <w:t>2.4.</w:t>
      </w:r>
      <w:r w:rsidRPr="003B2A82">
        <w:rPr>
          <w:rFonts w:ascii="Arial" w:hAnsi="Arial"/>
          <w:sz w:val="22"/>
        </w:rPr>
        <w:tab/>
        <w:t>HL</w:t>
      </w:r>
      <w:r w:rsidR="00CE7A8B" w:rsidRPr="003B2A82">
        <w:rPr>
          <w:rFonts w:ascii="Arial" w:hAnsi="Arial"/>
          <w:sz w:val="22"/>
        </w:rPr>
        <w:t>P</w:t>
      </w:r>
      <w:r w:rsidRPr="003B2A82">
        <w:rPr>
          <w:rFonts w:ascii="Arial" w:hAnsi="Arial"/>
          <w:sz w:val="22"/>
        </w:rPr>
        <w:t>.</w:t>
      </w:r>
      <w:r w:rsidR="00CE7A8B" w:rsidRPr="003B2A82">
        <w:rPr>
          <w:rFonts w:ascii="Arial" w:hAnsi="Arial"/>
          <w:sz w:val="22"/>
        </w:rPr>
        <w:t xml:space="preserve"> übermittel</w:t>
      </w:r>
      <w:r w:rsidRPr="003B2A82">
        <w:rPr>
          <w:rFonts w:ascii="Arial" w:hAnsi="Arial"/>
          <w:sz w:val="22"/>
        </w:rPr>
        <w:t>t</w:t>
      </w:r>
      <w:r w:rsidR="00CE7A8B" w:rsidRPr="003B2A82">
        <w:rPr>
          <w:rFonts w:ascii="Arial" w:hAnsi="Arial"/>
          <w:sz w:val="22"/>
        </w:rPr>
        <w:t xml:space="preserve"> Ergebnisse der Beratungsleistung grundsätzlich in Textform. </w:t>
      </w:r>
      <w:r w:rsidR="00FA6D15" w:rsidRPr="003B2A82">
        <w:rPr>
          <w:rFonts w:ascii="Arial" w:hAnsi="Arial"/>
          <w:sz w:val="22"/>
        </w:rPr>
        <w:t>Indem</w:t>
      </w:r>
      <w:r w:rsidR="00C248D8" w:rsidRPr="003B2A82">
        <w:rPr>
          <w:rFonts w:ascii="Arial" w:hAnsi="Arial"/>
          <w:sz w:val="22"/>
        </w:rPr>
        <w:t xml:space="preserve"> der Mandant </w:t>
      </w:r>
      <w:r w:rsidRPr="003B2A82">
        <w:rPr>
          <w:rFonts w:ascii="Arial" w:hAnsi="Arial"/>
          <w:sz w:val="22"/>
        </w:rPr>
        <w:t xml:space="preserve">mit HLP. </w:t>
      </w:r>
      <w:r w:rsidR="00C248D8" w:rsidRPr="003B2A82">
        <w:rPr>
          <w:rFonts w:ascii="Arial" w:hAnsi="Arial"/>
          <w:sz w:val="22"/>
        </w:rPr>
        <w:t xml:space="preserve">über E-Mail korrespondiert, erklärt der Mandant </w:t>
      </w:r>
      <w:r w:rsidR="00FA6D15" w:rsidRPr="003B2A82">
        <w:rPr>
          <w:rFonts w:ascii="Arial" w:hAnsi="Arial"/>
          <w:sz w:val="22"/>
        </w:rPr>
        <w:t xml:space="preserve">damit </w:t>
      </w:r>
      <w:r w:rsidR="00C248D8" w:rsidRPr="003B2A82">
        <w:rPr>
          <w:rFonts w:ascii="Arial" w:hAnsi="Arial"/>
          <w:sz w:val="22"/>
        </w:rPr>
        <w:t>gleichzeitig sein Einverständn</w:t>
      </w:r>
      <w:r w:rsidRPr="003B2A82">
        <w:rPr>
          <w:rFonts w:ascii="Arial" w:hAnsi="Arial"/>
          <w:sz w:val="22"/>
        </w:rPr>
        <w:t xml:space="preserve">is zu einer wechselseitigen </w:t>
      </w:r>
      <w:r w:rsidR="00C248D8" w:rsidRPr="003B2A82">
        <w:rPr>
          <w:rFonts w:ascii="Arial" w:hAnsi="Arial"/>
          <w:sz w:val="22"/>
        </w:rPr>
        <w:t>Korrespondenz zwi</w:t>
      </w:r>
      <w:r w:rsidRPr="003B2A82">
        <w:rPr>
          <w:rFonts w:ascii="Arial" w:hAnsi="Arial"/>
          <w:sz w:val="22"/>
        </w:rPr>
        <w:t>schen HLP.</w:t>
      </w:r>
      <w:r w:rsidR="00C248D8" w:rsidRPr="003B2A82">
        <w:rPr>
          <w:rFonts w:ascii="Arial" w:hAnsi="Arial"/>
          <w:sz w:val="22"/>
        </w:rPr>
        <w:t xml:space="preserve"> und </w:t>
      </w:r>
      <w:r w:rsidRPr="003B2A82">
        <w:rPr>
          <w:rFonts w:ascii="Arial" w:hAnsi="Arial"/>
          <w:sz w:val="22"/>
        </w:rPr>
        <w:t>ihm</w:t>
      </w:r>
      <w:r w:rsidR="00C248D8" w:rsidRPr="003B2A82">
        <w:rPr>
          <w:rFonts w:ascii="Arial" w:hAnsi="Arial"/>
          <w:sz w:val="22"/>
        </w:rPr>
        <w:t xml:space="preserve"> über E-Mail</w:t>
      </w:r>
      <w:r w:rsidR="00CE7A8B" w:rsidRPr="003B2A82">
        <w:rPr>
          <w:rFonts w:ascii="Arial" w:hAnsi="Arial"/>
          <w:sz w:val="22"/>
        </w:rPr>
        <w:t>, es sei denn, dass der Manda</w:t>
      </w:r>
      <w:r w:rsidRPr="003B2A82">
        <w:rPr>
          <w:rFonts w:ascii="Arial" w:hAnsi="Arial"/>
          <w:sz w:val="22"/>
        </w:rPr>
        <w:t xml:space="preserve">nt dies nicht wünscht. </w:t>
      </w:r>
    </w:p>
    <w:p w:rsidR="003F78C4" w:rsidRPr="003B2A82" w:rsidRDefault="003F78C4" w:rsidP="003F78C4">
      <w:pPr>
        <w:spacing w:line="240" w:lineRule="auto"/>
        <w:ind w:left="1134" w:hanging="567"/>
        <w:rPr>
          <w:rFonts w:ascii="Arial" w:hAnsi="Arial"/>
          <w:sz w:val="22"/>
        </w:rPr>
      </w:pPr>
    </w:p>
    <w:p w:rsidR="00035303" w:rsidRPr="003B2A82" w:rsidRDefault="003F78C4" w:rsidP="003F78C4">
      <w:pPr>
        <w:spacing w:line="240" w:lineRule="auto"/>
        <w:ind w:left="1134" w:hanging="567"/>
        <w:rPr>
          <w:rFonts w:ascii="Arial" w:hAnsi="Arial"/>
          <w:sz w:val="22"/>
        </w:rPr>
      </w:pPr>
      <w:r w:rsidRPr="003B2A82">
        <w:rPr>
          <w:rFonts w:ascii="Arial" w:hAnsi="Arial"/>
          <w:sz w:val="22"/>
        </w:rPr>
        <w:t>2.5.</w:t>
      </w:r>
      <w:r w:rsidRPr="003B2A82">
        <w:rPr>
          <w:rFonts w:ascii="Arial" w:hAnsi="Arial"/>
          <w:sz w:val="22"/>
        </w:rPr>
        <w:tab/>
        <w:t>HLP.</w:t>
      </w:r>
      <w:r w:rsidR="00CE7A8B" w:rsidRPr="003B2A82">
        <w:rPr>
          <w:rFonts w:ascii="Arial" w:hAnsi="Arial"/>
          <w:sz w:val="22"/>
        </w:rPr>
        <w:t xml:space="preserve"> </w:t>
      </w:r>
      <w:r w:rsidRPr="003B2A82">
        <w:rPr>
          <w:rFonts w:ascii="Arial" w:hAnsi="Arial"/>
          <w:sz w:val="22"/>
        </w:rPr>
        <w:t>über</w:t>
      </w:r>
      <w:r w:rsidR="00CE7A8B" w:rsidRPr="003B2A82">
        <w:rPr>
          <w:rFonts w:ascii="Arial" w:hAnsi="Arial"/>
          <w:sz w:val="22"/>
        </w:rPr>
        <w:t>nimmt keine Haftung für den Verlust und die Ausspähung von Daten, die über das Internet transferiert werden. Auch für mögliche Schäden, die aufgrund von Computerviren entstehen, haftet HLP</w:t>
      </w:r>
      <w:r w:rsidRPr="003B2A82">
        <w:rPr>
          <w:rFonts w:ascii="Arial" w:hAnsi="Arial"/>
          <w:sz w:val="22"/>
        </w:rPr>
        <w:t>.</w:t>
      </w:r>
      <w:r w:rsidR="00CE7A8B" w:rsidRPr="003B2A82">
        <w:rPr>
          <w:rFonts w:ascii="Arial" w:hAnsi="Arial"/>
          <w:sz w:val="22"/>
        </w:rPr>
        <w:t xml:space="preserve"> nicht.</w:t>
      </w:r>
      <w:r w:rsidR="00C248D8" w:rsidRPr="003B2A82">
        <w:rPr>
          <w:rFonts w:ascii="Arial" w:hAnsi="Arial"/>
          <w:sz w:val="22"/>
        </w:rPr>
        <w:t xml:space="preserve"> </w:t>
      </w:r>
    </w:p>
    <w:p w:rsidR="00C248D8" w:rsidRPr="003B2A82" w:rsidRDefault="00C248D8" w:rsidP="00CE7A8B">
      <w:pPr>
        <w:spacing w:line="240" w:lineRule="auto"/>
        <w:ind w:left="1134" w:hanging="567"/>
        <w:rPr>
          <w:rFonts w:ascii="Arial" w:hAnsi="Arial"/>
          <w:sz w:val="22"/>
        </w:rPr>
      </w:pPr>
    </w:p>
    <w:p w:rsidR="003F78C4" w:rsidRPr="003B2A82" w:rsidRDefault="003F78C4" w:rsidP="00CE7A8B">
      <w:pPr>
        <w:spacing w:line="240" w:lineRule="auto"/>
        <w:ind w:left="1134" w:hanging="567"/>
        <w:rPr>
          <w:rFonts w:ascii="Arial" w:hAnsi="Arial"/>
          <w:sz w:val="22"/>
        </w:rPr>
      </w:pPr>
    </w:p>
    <w:p w:rsidR="003F78C4" w:rsidRPr="003B2A82" w:rsidRDefault="003F78C4" w:rsidP="003F78C4">
      <w:pPr>
        <w:spacing w:line="240" w:lineRule="auto"/>
        <w:ind w:left="567" w:hanging="567"/>
        <w:rPr>
          <w:rFonts w:ascii="Arial" w:hAnsi="Arial"/>
          <w:b/>
          <w:sz w:val="22"/>
        </w:rPr>
      </w:pPr>
      <w:r w:rsidRPr="003B2A82">
        <w:rPr>
          <w:rFonts w:ascii="Arial" w:hAnsi="Arial"/>
          <w:b/>
          <w:sz w:val="22"/>
        </w:rPr>
        <w:t>3</w:t>
      </w:r>
      <w:r w:rsidR="005F2EEE">
        <w:rPr>
          <w:rFonts w:ascii="Arial" w:hAnsi="Arial"/>
          <w:b/>
          <w:sz w:val="22"/>
        </w:rPr>
        <w:t>.</w:t>
      </w:r>
      <w:r w:rsidRPr="003B2A82">
        <w:rPr>
          <w:rFonts w:ascii="Arial" w:hAnsi="Arial"/>
          <w:b/>
          <w:sz w:val="22"/>
        </w:rPr>
        <w:tab/>
        <w:t>Datenübermittlung innerhalb HLP.</w:t>
      </w:r>
    </w:p>
    <w:p w:rsidR="00035303" w:rsidRPr="003B2A82" w:rsidRDefault="00035303" w:rsidP="00CE7A8B">
      <w:pPr>
        <w:spacing w:line="240" w:lineRule="auto"/>
        <w:rPr>
          <w:rFonts w:ascii="Arial" w:hAnsi="Arial"/>
          <w:sz w:val="22"/>
        </w:rPr>
      </w:pPr>
    </w:p>
    <w:p w:rsidR="006E3B55" w:rsidRDefault="00C248D8" w:rsidP="003F78C4">
      <w:pPr>
        <w:spacing w:line="240" w:lineRule="auto"/>
        <w:ind w:left="567"/>
        <w:rPr>
          <w:rFonts w:ascii="Arial" w:hAnsi="Arial"/>
          <w:sz w:val="22"/>
        </w:rPr>
      </w:pPr>
      <w:r w:rsidRPr="003B2A82">
        <w:rPr>
          <w:rFonts w:ascii="Arial" w:hAnsi="Arial"/>
          <w:sz w:val="22"/>
        </w:rPr>
        <w:t xml:space="preserve">Der Mandant ist explizit damit einverstanden, dass die gesamte Korrespondenz und der Datentransfer innerhalb von </w:t>
      </w:r>
      <w:r w:rsidR="003F78C4" w:rsidRPr="003B2A82">
        <w:rPr>
          <w:rFonts w:ascii="Arial" w:hAnsi="Arial"/>
          <w:sz w:val="22"/>
        </w:rPr>
        <w:t>HLP. allen</w:t>
      </w:r>
      <w:r w:rsidRPr="003B2A82">
        <w:rPr>
          <w:rFonts w:ascii="Arial" w:hAnsi="Arial"/>
          <w:sz w:val="22"/>
        </w:rPr>
        <w:t xml:space="preserve"> dort tätigen </w:t>
      </w:r>
      <w:r w:rsidR="003F78C4" w:rsidRPr="003B2A82">
        <w:rPr>
          <w:rFonts w:ascii="Arial" w:hAnsi="Arial"/>
          <w:sz w:val="22"/>
        </w:rPr>
        <w:t>Berufsträgern und Sekretariatskräften</w:t>
      </w:r>
      <w:r w:rsidRPr="003B2A82">
        <w:rPr>
          <w:rFonts w:ascii="Arial" w:hAnsi="Arial"/>
          <w:sz w:val="22"/>
        </w:rPr>
        <w:t xml:space="preserve"> zugänglich ist. </w:t>
      </w:r>
      <w:r w:rsidRPr="003B2A82">
        <w:rPr>
          <w:rFonts w:ascii="Arial" w:hAnsi="Arial"/>
          <w:sz w:val="22"/>
        </w:rPr>
        <w:cr/>
      </w:r>
    </w:p>
    <w:p w:rsidR="003F78C4" w:rsidRPr="006E3B55" w:rsidRDefault="006E3B55" w:rsidP="003F78C4">
      <w:pPr>
        <w:spacing w:line="240" w:lineRule="auto"/>
        <w:ind w:left="567"/>
        <w:rPr>
          <w:rFonts w:ascii="Arial" w:hAnsi="Arial"/>
          <w:sz w:val="22"/>
        </w:rPr>
      </w:pPr>
      <w:r w:rsidRPr="006E3B55">
        <w:rPr>
          <w:rFonts w:ascii="Arial" w:hAnsi="Arial"/>
          <w:sz w:val="22"/>
        </w:rPr>
        <w:t>Der Mandant hat ein Exemplar der Hinweise zur Datenverarbeitung erhalten</w:t>
      </w:r>
    </w:p>
    <w:p w:rsidR="003F78C4" w:rsidRPr="003B2A82" w:rsidRDefault="003F78C4" w:rsidP="003F78C4">
      <w:pPr>
        <w:spacing w:line="240" w:lineRule="auto"/>
        <w:ind w:left="567" w:hanging="567"/>
        <w:rPr>
          <w:rFonts w:ascii="Arial" w:hAnsi="Arial"/>
          <w:sz w:val="22"/>
        </w:rPr>
      </w:pPr>
      <w:r w:rsidRPr="003B2A82">
        <w:rPr>
          <w:rFonts w:ascii="Arial" w:hAnsi="Arial"/>
          <w:sz w:val="22"/>
        </w:rPr>
        <w:t xml:space="preserve"> </w:t>
      </w:r>
    </w:p>
    <w:p w:rsidR="003F78C4" w:rsidRPr="003B2A82" w:rsidRDefault="003F78C4" w:rsidP="003F78C4">
      <w:pPr>
        <w:spacing w:line="240" w:lineRule="auto"/>
        <w:ind w:left="567" w:hanging="567"/>
        <w:rPr>
          <w:rFonts w:ascii="Arial" w:hAnsi="Arial"/>
          <w:b/>
          <w:sz w:val="22"/>
        </w:rPr>
      </w:pPr>
      <w:r w:rsidRPr="003B2A82">
        <w:rPr>
          <w:rFonts w:ascii="Arial" w:hAnsi="Arial"/>
          <w:b/>
          <w:sz w:val="22"/>
        </w:rPr>
        <w:t>4</w:t>
      </w:r>
      <w:r w:rsidR="005F2EEE">
        <w:rPr>
          <w:rFonts w:ascii="Arial" w:hAnsi="Arial"/>
          <w:b/>
          <w:sz w:val="22"/>
        </w:rPr>
        <w:t>.</w:t>
      </w:r>
      <w:r w:rsidRPr="003B2A82">
        <w:rPr>
          <w:rFonts w:ascii="Arial" w:hAnsi="Arial"/>
          <w:b/>
          <w:sz w:val="22"/>
        </w:rPr>
        <w:tab/>
        <w:t>Schriftform und Auslegungsgrundsätze</w:t>
      </w:r>
    </w:p>
    <w:p w:rsidR="0082529D" w:rsidRPr="003B2A82" w:rsidRDefault="0082529D" w:rsidP="0082529D">
      <w:pPr>
        <w:spacing w:line="240" w:lineRule="auto"/>
        <w:ind w:left="1134" w:hanging="567"/>
        <w:rPr>
          <w:rFonts w:ascii="Arial" w:hAnsi="Arial"/>
          <w:sz w:val="22"/>
        </w:rPr>
      </w:pPr>
    </w:p>
    <w:p w:rsidR="0082529D" w:rsidRPr="003B2A82" w:rsidRDefault="003F78C4" w:rsidP="0082529D">
      <w:pPr>
        <w:spacing w:line="240" w:lineRule="auto"/>
        <w:ind w:left="1134" w:hanging="567"/>
        <w:rPr>
          <w:rFonts w:ascii="Arial" w:hAnsi="Arial"/>
          <w:sz w:val="22"/>
        </w:rPr>
      </w:pPr>
      <w:r w:rsidRPr="003B2A82">
        <w:rPr>
          <w:rFonts w:ascii="Arial" w:hAnsi="Arial"/>
          <w:sz w:val="22"/>
        </w:rPr>
        <w:t>4.1.</w:t>
      </w:r>
      <w:r w:rsidR="0082529D" w:rsidRPr="003B2A82">
        <w:rPr>
          <w:rFonts w:ascii="Arial" w:hAnsi="Arial"/>
          <w:sz w:val="22"/>
        </w:rPr>
        <w:tab/>
      </w:r>
      <w:r w:rsidR="00C248D8" w:rsidRPr="003B2A82">
        <w:rPr>
          <w:rFonts w:ascii="Arial" w:hAnsi="Arial"/>
          <w:sz w:val="22"/>
        </w:rPr>
        <w:t>Änderungen oder Ergänzungen dieser Vereinbarung bedürfen der Schriftform. Dies gilt auch für einen Verzicht auf das E</w:t>
      </w:r>
      <w:r w:rsidRPr="003B2A82">
        <w:rPr>
          <w:rFonts w:ascii="Arial" w:hAnsi="Arial"/>
          <w:sz w:val="22"/>
        </w:rPr>
        <w:t>rfordernis der Schriftform. Jede</w:t>
      </w:r>
      <w:r w:rsidR="00C248D8" w:rsidRPr="003B2A82">
        <w:rPr>
          <w:rFonts w:ascii="Arial" w:hAnsi="Arial"/>
          <w:sz w:val="22"/>
        </w:rPr>
        <w:t xml:space="preserve"> Vertragspartei hat </w:t>
      </w:r>
      <w:r w:rsidRPr="003B2A82">
        <w:rPr>
          <w:rFonts w:ascii="Arial" w:hAnsi="Arial"/>
          <w:sz w:val="22"/>
        </w:rPr>
        <w:t>je ein Exemplar</w:t>
      </w:r>
      <w:r w:rsidR="0082529D" w:rsidRPr="003B2A82">
        <w:rPr>
          <w:rFonts w:ascii="Arial" w:hAnsi="Arial"/>
          <w:sz w:val="22"/>
        </w:rPr>
        <w:t xml:space="preserve"> dieser Vereinbarung erhalten.</w:t>
      </w:r>
    </w:p>
    <w:p w:rsidR="0082529D" w:rsidRPr="003B2A82" w:rsidRDefault="0082529D" w:rsidP="0082529D">
      <w:pPr>
        <w:spacing w:line="240" w:lineRule="auto"/>
        <w:ind w:left="1134" w:hanging="567"/>
        <w:rPr>
          <w:rFonts w:ascii="Arial" w:hAnsi="Arial"/>
          <w:sz w:val="22"/>
        </w:rPr>
      </w:pPr>
    </w:p>
    <w:p w:rsidR="00035303" w:rsidRPr="003B2A82" w:rsidRDefault="003F78C4" w:rsidP="0082529D">
      <w:pPr>
        <w:spacing w:line="240" w:lineRule="auto"/>
        <w:ind w:left="1134" w:hanging="567"/>
        <w:rPr>
          <w:rFonts w:ascii="Arial" w:hAnsi="Arial"/>
          <w:sz w:val="22"/>
        </w:rPr>
      </w:pPr>
      <w:r w:rsidRPr="003B2A82">
        <w:rPr>
          <w:rFonts w:ascii="Arial" w:hAnsi="Arial"/>
          <w:sz w:val="22"/>
        </w:rPr>
        <w:t>4.2.</w:t>
      </w:r>
      <w:r w:rsidR="0082529D" w:rsidRPr="003B2A82">
        <w:rPr>
          <w:rFonts w:ascii="Arial" w:hAnsi="Arial"/>
          <w:sz w:val="22"/>
        </w:rPr>
        <w:tab/>
      </w:r>
      <w:r w:rsidR="00C248D8" w:rsidRPr="003B2A82">
        <w:rPr>
          <w:rFonts w:ascii="Arial" w:hAnsi="Arial"/>
          <w:sz w:val="22"/>
        </w:rPr>
        <w:t>Sollte eine Bestimmung dieser Verein</w:t>
      </w:r>
      <w:r w:rsidRPr="003B2A82">
        <w:rPr>
          <w:rFonts w:ascii="Arial" w:hAnsi="Arial"/>
          <w:sz w:val="22"/>
        </w:rPr>
        <w:t>barung</w:t>
      </w:r>
      <w:r w:rsidR="00C248D8" w:rsidRPr="003B2A82">
        <w:rPr>
          <w:rFonts w:ascii="Arial" w:hAnsi="Arial"/>
          <w:sz w:val="22"/>
        </w:rPr>
        <w:t xml:space="preserve"> unwirksam sein oder werden oder soll</w:t>
      </w:r>
      <w:r w:rsidRPr="003B2A82">
        <w:rPr>
          <w:rFonts w:ascii="Arial" w:hAnsi="Arial"/>
          <w:sz w:val="22"/>
        </w:rPr>
        <w:t xml:space="preserve">te die Vereinbarung eine Lücke </w:t>
      </w:r>
      <w:r w:rsidR="00C248D8" w:rsidRPr="003B2A82">
        <w:rPr>
          <w:rFonts w:ascii="Arial" w:hAnsi="Arial"/>
          <w:sz w:val="22"/>
        </w:rPr>
        <w:t>enthalten, so soll davon die Wirksamkeit der Verein</w:t>
      </w:r>
      <w:r w:rsidR="00E93F54">
        <w:rPr>
          <w:rFonts w:ascii="Arial" w:hAnsi="Arial"/>
          <w:sz w:val="22"/>
        </w:rPr>
        <w:t>barung</w:t>
      </w:r>
      <w:r w:rsidR="00483E41">
        <w:rPr>
          <w:rFonts w:ascii="Arial" w:hAnsi="Arial"/>
          <w:sz w:val="22"/>
        </w:rPr>
        <w:t xml:space="preserve"> im Ü</w:t>
      </w:r>
      <w:r w:rsidR="00C248D8" w:rsidRPr="003B2A82">
        <w:rPr>
          <w:rFonts w:ascii="Arial" w:hAnsi="Arial"/>
          <w:sz w:val="22"/>
        </w:rPr>
        <w:t>brigen nicht</w:t>
      </w:r>
      <w:r w:rsidRPr="003B2A82">
        <w:rPr>
          <w:rFonts w:ascii="Arial" w:hAnsi="Arial"/>
          <w:sz w:val="22"/>
        </w:rPr>
        <w:t xml:space="preserve"> berührt werden</w:t>
      </w:r>
      <w:r w:rsidR="00C248D8" w:rsidRPr="003B2A82">
        <w:rPr>
          <w:rFonts w:ascii="Arial" w:hAnsi="Arial"/>
          <w:sz w:val="22"/>
        </w:rPr>
        <w:t xml:space="preserve">. Anstelle der unwirksamen Klausel tritt die gesetzliche zulässige Regelung, die in denjenigen, was die Vertragsparteien bei Abschluss der Vereinbarung wollten, wirtschaftlich am nächsten kommt. </w:t>
      </w:r>
      <w:r w:rsidR="0082529D" w:rsidRPr="003B2A82">
        <w:rPr>
          <w:rFonts w:ascii="Arial" w:hAnsi="Arial"/>
          <w:sz w:val="22"/>
        </w:rPr>
        <w:t>Beruht die Unw</w:t>
      </w:r>
      <w:r w:rsidR="00C248D8" w:rsidRPr="003B2A82">
        <w:rPr>
          <w:rFonts w:ascii="Arial" w:hAnsi="Arial"/>
          <w:sz w:val="22"/>
        </w:rPr>
        <w:t>irksamkeit einer Bestimmung auf einem in dieser Vereinbarung normierten Maß oder eine in die</w:t>
      </w:r>
      <w:r w:rsidR="0082529D" w:rsidRPr="003B2A82">
        <w:rPr>
          <w:rFonts w:ascii="Arial" w:hAnsi="Arial"/>
          <w:sz w:val="22"/>
        </w:rPr>
        <w:t>ser Vereinbarung normiert</w:t>
      </w:r>
      <w:r w:rsidR="00C248D8" w:rsidRPr="003B2A82">
        <w:rPr>
          <w:rFonts w:ascii="Arial" w:hAnsi="Arial"/>
          <w:sz w:val="22"/>
        </w:rPr>
        <w:t>en Zeit, so</w:t>
      </w:r>
      <w:r w:rsidR="0082529D" w:rsidRPr="003B2A82">
        <w:rPr>
          <w:rFonts w:ascii="Arial" w:hAnsi="Arial"/>
          <w:sz w:val="22"/>
        </w:rPr>
        <w:t xml:space="preserve"> soll eine dem G</w:t>
      </w:r>
      <w:r w:rsidR="00C248D8" w:rsidRPr="003B2A82">
        <w:rPr>
          <w:rFonts w:ascii="Arial" w:hAnsi="Arial"/>
          <w:sz w:val="22"/>
        </w:rPr>
        <w:t xml:space="preserve">ewollten möglichst </w:t>
      </w:r>
      <w:r w:rsidR="0082529D" w:rsidRPr="003B2A82">
        <w:rPr>
          <w:rFonts w:ascii="Arial" w:hAnsi="Arial"/>
          <w:sz w:val="22"/>
        </w:rPr>
        <w:t xml:space="preserve">nahekommendes rechtlich </w:t>
      </w:r>
      <w:r w:rsidR="00C248D8" w:rsidRPr="003B2A82">
        <w:rPr>
          <w:rFonts w:ascii="Arial" w:hAnsi="Arial"/>
          <w:sz w:val="22"/>
        </w:rPr>
        <w:t xml:space="preserve">zulässiges Maß oder eine rechtlich zulässige Zeit an die Stelle der vereinbarten Bestimmung treten. </w:t>
      </w:r>
      <w:r w:rsidR="00A60892">
        <w:rPr>
          <w:rFonts w:ascii="Arial" w:hAnsi="Arial"/>
          <w:sz w:val="22"/>
        </w:rPr>
        <w:t xml:space="preserve">An die </w:t>
      </w:r>
      <w:r w:rsidR="00C248D8" w:rsidRPr="003B2A82">
        <w:rPr>
          <w:rFonts w:ascii="Arial" w:hAnsi="Arial"/>
          <w:sz w:val="22"/>
        </w:rPr>
        <w:t>Stelle eine</w:t>
      </w:r>
      <w:r w:rsidR="00A60892">
        <w:rPr>
          <w:rFonts w:ascii="Arial" w:hAnsi="Arial"/>
          <w:sz w:val="22"/>
        </w:rPr>
        <w:t>r</w:t>
      </w:r>
      <w:r w:rsidR="00C248D8" w:rsidRPr="003B2A82">
        <w:rPr>
          <w:rFonts w:ascii="Arial" w:hAnsi="Arial"/>
          <w:sz w:val="22"/>
        </w:rPr>
        <w:t xml:space="preserve"> Lücke soll eine Regelung tre</w:t>
      </w:r>
      <w:r w:rsidR="00A60892">
        <w:rPr>
          <w:rFonts w:ascii="Arial" w:hAnsi="Arial"/>
          <w:sz w:val="22"/>
        </w:rPr>
        <w:t>t</w:t>
      </w:r>
      <w:r w:rsidR="00C248D8" w:rsidRPr="003B2A82">
        <w:rPr>
          <w:rFonts w:ascii="Arial" w:hAnsi="Arial"/>
          <w:sz w:val="22"/>
        </w:rPr>
        <w:t>en, die dem entspricht, was die Vertragsparteien nach Sinn und Zweck des Vertrages unter Berücksichtigung all</w:t>
      </w:r>
      <w:r w:rsidR="0082529D" w:rsidRPr="003B2A82">
        <w:rPr>
          <w:rFonts w:ascii="Arial" w:hAnsi="Arial"/>
          <w:sz w:val="22"/>
        </w:rPr>
        <w:t>er Umstände vereinbart hätten, wenn i</w:t>
      </w:r>
      <w:r w:rsidR="00C248D8" w:rsidRPr="003B2A82">
        <w:rPr>
          <w:rFonts w:ascii="Arial" w:hAnsi="Arial"/>
          <w:sz w:val="22"/>
        </w:rPr>
        <w:t xml:space="preserve">hnen das Vorhandensein </w:t>
      </w:r>
      <w:r w:rsidR="0082529D" w:rsidRPr="003B2A82">
        <w:rPr>
          <w:rFonts w:ascii="Arial" w:hAnsi="Arial"/>
          <w:sz w:val="22"/>
        </w:rPr>
        <w:t xml:space="preserve">der Lücke bewusst </w:t>
      </w:r>
      <w:r w:rsidR="00C248D8" w:rsidRPr="003B2A82">
        <w:rPr>
          <w:rFonts w:ascii="Arial" w:hAnsi="Arial"/>
          <w:sz w:val="22"/>
        </w:rPr>
        <w:t xml:space="preserve">gewesen wäre. </w:t>
      </w:r>
      <w:r w:rsidR="00C248D8" w:rsidRPr="003B2A82">
        <w:rPr>
          <w:rFonts w:ascii="Arial" w:hAnsi="Arial"/>
          <w:sz w:val="22"/>
        </w:rPr>
        <w:cr/>
      </w:r>
      <w:r w:rsidR="00C248D8" w:rsidRPr="003B2A82">
        <w:rPr>
          <w:rFonts w:ascii="Arial" w:hAnsi="Arial"/>
          <w:sz w:val="22"/>
        </w:rPr>
        <w:cr/>
      </w:r>
    </w:p>
    <w:p w:rsidR="0082529D" w:rsidRPr="003B2A82" w:rsidRDefault="003B2A82" w:rsidP="00CE7A8B">
      <w:pPr>
        <w:spacing w:line="240" w:lineRule="auto"/>
        <w:rPr>
          <w:rFonts w:ascii="Arial" w:hAnsi="Arial"/>
          <w:sz w:val="22"/>
        </w:rPr>
      </w:pPr>
      <w:r>
        <w:rPr>
          <w:rFonts w:ascii="Arial" w:hAnsi="Arial"/>
          <w:sz w:val="22"/>
        </w:rPr>
        <w:t>Hannover</w:t>
      </w:r>
      <w:r w:rsidR="0082529D" w:rsidRPr="003B2A82">
        <w:rPr>
          <w:rFonts w:ascii="Arial" w:hAnsi="Arial"/>
          <w:sz w:val="22"/>
        </w:rPr>
        <w:t>, den ______________</w:t>
      </w:r>
      <w:r w:rsidR="0082529D" w:rsidRPr="003B2A82">
        <w:rPr>
          <w:rFonts w:ascii="Arial" w:hAnsi="Arial"/>
          <w:sz w:val="22"/>
        </w:rPr>
        <w:tab/>
      </w:r>
      <w:r w:rsidR="0082529D" w:rsidRPr="003B2A82">
        <w:rPr>
          <w:rFonts w:ascii="Arial" w:hAnsi="Arial"/>
          <w:sz w:val="22"/>
        </w:rPr>
        <w:tab/>
      </w:r>
      <w:r>
        <w:rPr>
          <w:rFonts w:ascii="Arial" w:hAnsi="Arial"/>
          <w:sz w:val="22"/>
        </w:rPr>
        <w:tab/>
      </w:r>
      <w:r w:rsidR="0082529D" w:rsidRPr="003B2A82">
        <w:rPr>
          <w:rFonts w:ascii="Arial" w:hAnsi="Arial"/>
          <w:sz w:val="22"/>
        </w:rPr>
        <w:t>_</w:t>
      </w:r>
      <w:permStart w:id="597435518" w:edGrp="everyone"/>
      <w:r w:rsidR="0082529D" w:rsidRPr="003B2A82">
        <w:rPr>
          <w:rFonts w:ascii="Arial" w:hAnsi="Arial"/>
          <w:sz w:val="22"/>
        </w:rPr>
        <w:t>____________________</w:t>
      </w:r>
      <w:permEnd w:id="597435518"/>
      <w:r w:rsidR="0082529D" w:rsidRPr="003B2A82">
        <w:rPr>
          <w:rFonts w:ascii="Arial" w:hAnsi="Arial"/>
          <w:sz w:val="22"/>
        </w:rPr>
        <w:t xml:space="preserve">, den </w:t>
      </w:r>
      <w:permStart w:id="253056893" w:edGrp="everyone"/>
      <w:r w:rsidR="0082529D" w:rsidRPr="003B2A82">
        <w:rPr>
          <w:rFonts w:ascii="Arial" w:hAnsi="Arial"/>
          <w:sz w:val="22"/>
        </w:rPr>
        <w:t>___________</w:t>
      </w:r>
    </w:p>
    <w:permEnd w:id="253056893"/>
    <w:p w:rsidR="0082529D" w:rsidRPr="003B2A82" w:rsidRDefault="0082529D" w:rsidP="00CE7A8B">
      <w:pPr>
        <w:spacing w:line="240" w:lineRule="auto"/>
        <w:rPr>
          <w:rFonts w:ascii="Arial" w:hAnsi="Arial"/>
          <w:sz w:val="22"/>
        </w:rPr>
      </w:pPr>
    </w:p>
    <w:p w:rsidR="0082529D" w:rsidRPr="003B2A82" w:rsidRDefault="0082529D" w:rsidP="00CE7A8B">
      <w:pPr>
        <w:spacing w:line="240" w:lineRule="auto"/>
        <w:rPr>
          <w:rFonts w:ascii="Arial" w:hAnsi="Arial"/>
          <w:sz w:val="22"/>
          <w:vertAlign w:val="superscript"/>
        </w:rPr>
      </w:pPr>
      <w:r w:rsidRPr="003B2A82">
        <w:rPr>
          <w:rFonts w:ascii="Arial" w:hAnsi="Arial"/>
          <w:sz w:val="22"/>
          <w:vertAlign w:val="superscript"/>
        </w:rPr>
        <w:t xml:space="preserve">für HLP. </w:t>
      </w:r>
      <w:r w:rsidR="006B5862">
        <w:rPr>
          <w:rFonts w:ascii="Arial" w:hAnsi="Arial"/>
          <w:sz w:val="22"/>
          <w:vertAlign w:val="superscript"/>
        </w:rPr>
        <w:t>Heiermann Losch</w:t>
      </w:r>
      <w:r w:rsidR="00810832" w:rsidRPr="003B2A82">
        <w:rPr>
          <w:rFonts w:ascii="Arial" w:hAnsi="Arial"/>
          <w:sz w:val="22"/>
          <w:vertAlign w:val="superscript"/>
        </w:rPr>
        <w:tab/>
      </w:r>
      <w:r w:rsidRPr="003B2A82">
        <w:rPr>
          <w:rFonts w:ascii="Arial" w:hAnsi="Arial"/>
          <w:sz w:val="22"/>
          <w:vertAlign w:val="superscript"/>
        </w:rPr>
        <w:tab/>
      </w:r>
      <w:r w:rsidRPr="003B2A82">
        <w:rPr>
          <w:rFonts w:ascii="Arial" w:hAnsi="Arial"/>
          <w:sz w:val="22"/>
          <w:vertAlign w:val="superscript"/>
        </w:rPr>
        <w:tab/>
      </w:r>
      <w:r w:rsidRPr="003B2A82">
        <w:rPr>
          <w:rFonts w:ascii="Arial" w:hAnsi="Arial"/>
          <w:sz w:val="22"/>
          <w:vertAlign w:val="superscript"/>
        </w:rPr>
        <w:tab/>
      </w:r>
      <w:r w:rsidRPr="003B2A82">
        <w:rPr>
          <w:rFonts w:ascii="Arial" w:hAnsi="Arial"/>
          <w:sz w:val="22"/>
          <w:vertAlign w:val="superscript"/>
        </w:rPr>
        <w:tab/>
      </w:r>
      <w:r w:rsidRPr="003B2A82">
        <w:rPr>
          <w:rFonts w:ascii="Arial" w:hAnsi="Arial"/>
          <w:sz w:val="22"/>
          <w:vertAlign w:val="superscript"/>
        </w:rPr>
        <w:tab/>
        <w:t>(Name bzw. Firma/Rechtsform)</w:t>
      </w:r>
    </w:p>
    <w:p w:rsidR="00035303" w:rsidRPr="003B2A82" w:rsidRDefault="0082529D" w:rsidP="00CE7A8B">
      <w:pPr>
        <w:spacing w:line="240" w:lineRule="auto"/>
        <w:rPr>
          <w:rFonts w:ascii="Arial" w:hAnsi="Arial"/>
          <w:sz w:val="22"/>
        </w:rPr>
      </w:pPr>
      <w:r w:rsidRPr="003B2A82">
        <w:rPr>
          <w:rFonts w:ascii="Arial" w:hAnsi="Arial"/>
          <w:sz w:val="22"/>
        </w:rPr>
        <w:t>________________________________</w:t>
      </w:r>
      <w:r w:rsidRPr="003B2A82">
        <w:rPr>
          <w:rFonts w:ascii="Arial" w:hAnsi="Arial"/>
          <w:sz w:val="22"/>
        </w:rPr>
        <w:tab/>
      </w:r>
      <w:r w:rsidRPr="003B2A82">
        <w:rPr>
          <w:rFonts w:ascii="Arial" w:hAnsi="Arial"/>
          <w:sz w:val="22"/>
        </w:rPr>
        <w:tab/>
      </w:r>
      <w:bookmarkStart w:id="1" w:name="_GoBack"/>
      <w:permStart w:id="2049000808" w:edGrp="everyone"/>
      <w:r w:rsidRPr="003B2A82">
        <w:rPr>
          <w:rFonts w:ascii="Arial" w:hAnsi="Arial"/>
          <w:sz w:val="22"/>
        </w:rPr>
        <w:t>_____________________________________</w:t>
      </w:r>
      <w:bookmarkEnd w:id="1"/>
      <w:permEnd w:id="2049000808"/>
    </w:p>
    <w:sectPr w:rsidR="00035303" w:rsidRPr="003B2A82" w:rsidSect="00FC6128">
      <w:headerReference w:type="default" r:id="rId8"/>
      <w:footerReference w:type="default" r:id="rId9"/>
      <w:headerReference w:type="first" r:id="rId10"/>
      <w:type w:val="continuous"/>
      <w:pgSz w:w="11907" w:h="16840" w:code="9"/>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FF" w:rsidRDefault="00156BFF">
      <w:r>
        <w:separator/>
      </w:r>
    </w:p>
  </w:endnote>
  <w:endnote w:type="continuationSeparator" w:id="0">
    <w:p w:rsidR="00156BFF" w:rsidRDefault="001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sans-serif"/>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9C" w:rsidRPr="0002350C" w:rsidRDefault="00D6219C">
    <w:pPr>
      <w:pStyle w:val="Fuzeile"/>
      <w:tabs>
        <w:tab w:val="clear" w:pos="8504"/>
        <w:tab w:val="right" w:pos="9072"/>
      </w:tabs>
      <w:rPr>
        <w:sz w:val="16"/>
        <w:szCs w:val="16"/>
      </w:rPr>
    </w:pPr>
    <w:r>
      <w:rPr>
        <w:sz w:val="16"/>
        <w:szCs w:val="16"/>
      </w:rPr>
      <w:t>HLP. Muster</w:t>
    </w:r>
    <w:r w:rsidRPr="0002350C">
      <w:rPr>
        <w:sz w:val="16"/>
        <w:szCs w:val="16"/>
      </w:rPr>
      <w:fldChar w:fldCharType="begin"/>
    </w:r>
    <w:r w:rsidRPr="0002350C">
      <w:rPr>
        <w:sz w:val="16"/>
        <w:szCs w:val="16"/>
      </w:rPr>
      <w:instrText xml:space="preserve"> FILENAME   \* MERGEFORMAT </w:instrText>
    </w:r>
    <w:r w:rsidRPr="0002350C">
      <w:rPr>
        <w:sz w:val="16"/>
        <w:szCs w:val="16"/>
      </w:rPr>
      <w:fldChar w:fldCharType="separate"/>
    </w:r>
    <w:r w:rsidR="00810832">
      <w:rPr>
        <w:noProof/>
        <w:sz w:val="16"/>
        <w:szCs w:val="16"/>
      </w:rPr>
      <w:t>Dokument16</w:t>
    </w:r>
    <w:r w:rsidRPr="0002350C">
      <w:rPr>
        <w:sz w:val="16"/>
        <w:szCs w:val="16"/>
      </w:rPr>
      <w:fldChar w:fldCharType="end"/>
    </w:r>
    <w:r w:rsidRPr="0002350C">
      <w:rPr>
        <w:sz w:val="16"/>
        <w:szCs w:val="16"/>
      </w:rPr>
      <w:tab/>
      <w:t xml:space="preserve">Seite </w:t>
    </w:r>
    <w:r w:rsidRPr="00CF2D1C">
      <w:rPr>
        <w:sz w:val="18"/>
        <w:szCs w:val="18"/>
      </w:rPr>
      <w:fldChar w:fldCharType="begin"/>
    </w:r>
    <w:r w:rsidRPr="00CF2D1C">
      <w:rPr>
        <w:sz w:val="18"/>
        <w:szCs w:val="18"/>
        <w:lang w:val="it-IT"/>
      </w:rPr>
      <w:instrText xml:space="preserve"> PAGE </w:instrText>
    </w:r>
    <w:r w:rsidRPr="00CF2D1C">
      <w:rPr>
        <w:sz w:val="18"/>
        <w:szCs w:val="18"/>
      </w:rPr>
      <w:fldChar w:fldCharType="separate"/>
    </w:r>
    <w:r w:rsidR="00B24DE5">
      <w:rPr>
        <w:noProof/>
        <w:sz w:val="18"/>
        <w:szCs w:val="18"/>
        <w:lang w:val="it-IT"/>
      </w:rPr>
      <w:t>2</w:t>
    </w:r>
    <w:r w:rsidRPr="00CF2D1C">
      <w:rPr>
        <w:sz w:val="18"/>
        <w:szCs w:val="18"/>
      </w:rPr>
      <w:fldChar w:fldCharType="end"/>
    </w:r>
    <w:r>
      <w:rPr>
        <w:sz w:val="18"/>
        <w:szCs w:val="18"/>
        <w:lang w:val="it-IT"/>
      </w:rPr>
      <w:t>/</w:t>
    </w:r>
    <w:r w:rsidRPr="00CF2D1C">
      <w:rPr>
        <w:sz w:val="18"/>
        <w:szCs w:val="18"/>
      </w:rPr>
      <w:fldChar w:fldCharType="begin"/>
    </w:r>
    <w:r w:rsidRPr="00CF2D1C">
      <w:rPr>
        <w:sz w:val="18"/>
        <w:szCs w:val="18"/>
        <w:lang w:val="it-IT"/>
      </w:rPr>
      <w:instrText xml:space="preserve"> NUMPAGES </w:instrText>
    </w:r>
    <w:r w:rsidRPr="00CF2D1C">
      <w:rPr>
        <w:sz w:val="18"/>
        <w:szCs w:val="18"/>
      </w:rPr>
      <w:fldChar w:fldCharType="separate"/>
    </w:r>
    <w:r w:rsidR="00B24DE5">
      <w:rPr>
        <w:noProof/>
        <w:sz w:val="18"/>
        <w:szCs w:val="18"/>
        <w:lang w:val="it-IT"/>
      </w:rPr>
      <w:t>2</w:t>
    </w:r>
    <w:r w:rsidRPr="00CF2D1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FF" w:rsidRDefault="00156BFF">
      <w:r>
        <w:separator/>
      </w:r>
    </w:p>
  </w:footnote>
  <w:footnote w:type="continuationSeparator" w:id="0">
    <w:p w:rsidR="00156BFF" w:rsidRDefault="0015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9C" w:rsidRDefault="00D6219C">
    <w:pPr>
      <w:pStyle w:val="Kopfzeile"/>
      <w:jc w:val="center"/>
    </w:pPr>
  </w:p>
  <w:p w:rsidR="00D6219C" w:rsidRDefault="00D6219C">
    <w:pPr>
      <w:pStyle w:val="Kopfzeile"/>
      <w:jc w:val="center"/>
    </w:pPr>
  </w:p>
  <w:p w:rsidR="00D6219C" w:rsidRDefault="00D6219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9C" w:rsidRDefault="00D47D12" w:rsidP="00AB19B7">
    <w:pPr>
      <w:pStyle w:val="Kopfzeile"/>
      <w:jc w:val="center"/>
    </w:pPr>
    <w:r w:rsidRPr="00812B7C">
      <w:rPr>
        <w:b/>
        <w:caps/>
        <w:noProof/>
      </w:rPr>
      <w:drawing>
        <wp:inline distT="0" distB="0" distL="0" distR="0" wp14:anchorId="09A84529" wp14:editId="1771FB6E">
          <wp:extent cx="2292985" cy="1009650"/>
          <wp:effectExtent l="0" t="0" r="0" b="0"/>
          <wp:docPr id="1" name="Grafik 1" descr="HLP16-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P16-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98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E22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Grammatical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dZWNBYURrpsVDbhq5GCxIjuQKAYofh7NP2PJqzxaU1vpz6g6JXwuQu+PjnLfV6kVAMlGsFlWYjazrnEAHxAIw==" w:salt="gT87EK7gSFuSXKQ7EWy/rw=="/>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GUID" w:val="{15E3ACD7-C1B6-4EB3-9065-763FBB122033}"/>
    <w:docVar w:name="AktenNr" w:val="01597-14"/>
    <w:docVar w:name="dgnword-docGUID" w:val="{20E7BEE7-DF89-4EE0-ADBE-C60E164B4DBD}"/>
    <w:docVar w:name="dgnword-eventsink" w:val="120335304"/>
    <w:docVar w:name="DokArt" w:val="SMDT"/>
    <w:docVar w:name="DokBeschreibung" w:val="Vergütungsvereinbarung"/>
    <w:docVar w:name="DokLfdNr" w:val="00006"/>
    <w:docVar w:name="Empfaenger" w:val="58167"/>
    <w:docVar w:name="EmpfGruppe" w:val="90"/>
    <w:docVar w:name="OFFICEEVENTSDISABLED" w:val="001000/20141031115548"/>
    <w:docVar w:name="szBet" w:val="1    "/>
    <w:docVar w:name="XPFaehig" w:val="1"/>
  </w:docVars>
  <w:rsids>
    <w:rsidRoot w:val="00810832"/>
    <w:rsid w:val="00022D1E"/>
    <w:rsid w:val="0002350C"/>
    <w:rsid w:val="00035303"/>
    <w:rsid w:val="000D0169"/>
    <w:rsid w:val="001223A7"/>
    <w:rsid w:val="0013720C"/>
    <w:rsid w:val="00156BFF"/>
    <w:rsid w:val="001E6622"/>
    <w:rsid w:val="00201597"/>
    <w:rsid w:val="002015A0"/>
    <w:rsid w:val="002D0B37"/>
    <w:rsid w:val="00313A80"/>
    <w:rsid w:val="00352BEC"/>
    <w:rsid w:val="0036673E"/>
    <w:rsid w:val="003B2A82"/>
    <w:rsid w:val="003F78C4"/>
    <w:rsid w:val="004253FB"/>
    <w:rsid w:val="00434525"/>
    <w:rsid w:val="00444164"/>
    <w:rsid w:val="004766D3"/>
    <w:rsid w:val="00483E41"/>
    <w:rsid w:val="00505ED5"/>
    <w:rsid w:val="00562B5D"/>
    <w:rsid w:val="005718F7"/>
    <w:rsid w:val="00587BB3"/>
    <w:rsid w:val="005D4094"/>
    <w:rsid w:val="005F2EEE"/>
    <w:rsid w:val="00607AD1"/>
    <w:rsid w:val="00632489"/>
    <w:rsid w:val="006330A2"/>
    <w:rsid w:val="0066180B"/>
    <w:rsid w:val="006B5862"/>
    <w:rsid w:val="006E3B55"/>
    <w:rsid w:val="007D2C8F"/>
    <w:rsid w:val="007E1F50"/>
    <w:rsid w:val="007E25E4"/>
    <w:rsid w:val="007E5048"/>
    <w:rsid w:val="007E6C9A"/>
    <w:rsid w:val="00810832"/>
    <w:rsid w:val="0082529D"/>
    <w:rsid w:val="00857889"/>
    <w:rsid w:val="00937302"/>
    <w:rsid w:val="00960354"/>
    <w:rsid w:val="00980C8E"/>
    <w:rsid w:val="009B5EE6"/>
    <w:rsid w:val="009C4F0F"/>
    <w:rsid w:val="009F2EE7"/>
    <w:rsid w:val="00A13415"/>
    <w:rsid w:val="00A60892"/>
    <w:rsid w:val="00A91297"/>
    <w:rsid w:val="00A91F40"/>
    <w:rsid w:val="00AA516F"/>
    <w:rsid w:val="00AB19B7"/>
    <w:rsid w:val="00AC4E4D"/>
    <w:rsid w:val="00B24DE5"/>
    <w:rsid w:val="00B478B8"/>
    <w:rsid w:val="00B4791F"/>
    <w:rsid w:val="00BD73BA"/>
    <w:rsid w:val="00C14AF7"/>
    <w:rsid w:val="00C204A7"/>
    <w:rsid w:val="00C22DBC"/>
    <w:rsid w:val="00C248D8"/>
    <w:rsid w:val="00C459B0"/>
    <w:rsid w:val="00C63BAE"/>
    <w:rsid w:val="00C845B0"/>
    <w:rsid w:val="00C93B3F"/>
    <w:rsid w:val="00CB0F43"/>
    <w:rsid w:val="00CE6C2B"/>
    <w:rsid w:val="00CE7A8B"/>
    <w:rsid w:val="00D301C0"/>
    <w:rsid w:val="00D47D12"/>
    <w:rsid w:val="00D6219C"/>
    <w:rsid w:val="00D76FE5"/>
    <w:rsid w:val="00E0059C"/>
    <w:rsid w:val="00E91814"/>
    <w:rsid w:val="00E93F54"/>
    <w:rsid w:val="00E95C9D"/>
    <w:rsid w:val="00EE41A6"/>
    <w:rsid w:val="00F27727"/>
    <w:rsid w:val="00F84063"/>
    <w:rsid w:val="00FA6D15"/>
    <w:rsid w:val="00FC3080"/>
    <w:rsid w:val="00FC3FA7"/>
    <w:rsid w:val="00FC6128"/>
    <w:rsid w:val="00FC7C23"/>
    <w:rsid w:val="00FF0D34"/>
    <w:rsid w:val="00FF3ED2"/>
    <w:rsid w:val="00FF544F"/>
    <w:rsid w:val="00FF6D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F10987-F45B-429A-B190-7A90A013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7302"/>
    <w:pPr>
      <w:spacing w:line="360" w:lineRule="auto"/>
    </w:pPr>
    <w:rPr>
      <w:rFonts w:cs="Arial"/>
      <w:sz w:val="24"/>
      <w:szCs w:val="22"/>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right" w:pos="8504"/>
      </w:tabs>
    </w:pPr>
  </w:style>
  <w:style w:type="paragraph" w:styleId="Kopfzeile">
    <w:name w:val="header"/>
    <w:basedOn w:val="Standard"/>
    <w:pPr>
      <w:tabs>
        <w:tab w:val="center" w:pos="4819"/>
        <w:tab w:val="right" w:pos="9071"/>
      </w:tabs>
    </w:pPr>
  </w:style>
  <w:style w:type="paragraph" w:customStyle="1" w:styleId="Einrck1">
    <w:name w:val="Einrück1"/>
    <w:basedOn w:val="Normaltext"/>
    <w:pPr>
      <w:ind w:left="425" w:hanging="425"/>
    </w:pPr>
  </w:style>
  <w:style w:type="paragraph" w:customStyle="1" w:styleId="Normaltext">
    <w:name w:val="Normaltext"/>
    <w:basedOn w:val="Standard"/>
    <w:pPr>
      <w:spacing w:line="360" w:lineRule="exact"/>
    </w:pPr>
  </w:style>
  <w:style w:type="paragraph" w:customStyle="1" w:styleId="Einrck2">
    <w:name w:val="Einrück2"/>
    <w:basedOn w:val="Einrck1"/>
    <w:pPr>
      <w:ind w:left="850"/>
    </w:pPr>
  </w:style>
  <w:style w:type="paragraph" w:customStyle="1" w:styleId="Einrck3">
    <w:name w:val="Einrück3"/>
    <w:basedOn w:val="Einrck2"/>
    <w:pPr>
      <w:ind w:left="1276"/>
    </w:pPr>
  </w:style>
  <w:style w:type="paragraph" w:customStyle="1" w:styleId="Einrck4">
    <w:name w:val="Einrück4"/>
    <w:basedOn w:val="Einrck3"/>
    <w:pPr>
      <w:ind w:left="1701"/>
    </w:pPr>
  </w:style>
  <w:style w:type="paragraph" w:customStyle="1" w:styleId="Standort">
    <w:name w:val="Standort"/>
    <w:basedOn w:val="Standard"/>
    <w:pPr>
      <w:tabs>
        <w:tab w:val="left" w:pos="5387"/>
      </w:tabs>
    </w:pPr>
  </w:style>
  <w:style w:type="paragraph" w:customStyle="1" w:styleId="Kopf-Emblem">
    <w:name w:val="Kopf-Emblem"/>
    <w:basedOn w:val="Kopfzeile"/>
    <w:pPr>
      <w:tabs>
        <w:tab w:val="clear" w:pos="4819"/>
        <w:tab w:val="clear" w:pos="9071"/>
      </w:tabs>
      <w:spacing w:after="120" w:line="240" w:lineRule="auto"/>
      <w:ind w:right="57"/>
      <w:jc w:val="right"/>
    </w:pPr>
    <w:rPr>
      <w:rFonts w:ascii="Optima" w:hAnsi="Optima"/>
      <w:sz w:val="16"/>
      <w:szCs w:val="16"/>
    </w:rPr>
  </w:style>
  <w:style w:type="paragraph" w:customStyle="1" w:styleId="Adressfeld">
    <w:name w:val="Adressfeld"/>
    <w:basedOn w:val="Standard"/>
    <w:rPr>
      <w:noProof/>
    </w:rPr>
  </w:style>
  <w:style w:type="paragraph" w:customStyle="1" w:styleId="Standard1-zeilig">
    <w:name w:val="Standard 1-zeilig"/>
    <w:basedOn w:val="Standard"/>
    <w:pPr>
      <w:spacing w:line="240" w:lineRule="auto"/>
    </w:pPr>
  </w:style>
  <w:style w:type="paragraph" w:styleId="Sprechblasentext">
    <w:name w:val="Balloon Text"/>
    <w:basedOn w:val="Standard"/>
    <w:semiHidden/>
    <w:rsid w:val="00F84063"/>
    <w:rPr>
      <w:rFonts w:ascii="Tahoma" w:hAnsi="Tahoma" w:cs="Tahoma"/>
      <w:sz w:val="16"/>
      <w:szCs w:val="16"/>
    </w:rPr>
  </w:style>
  <w:style w:type="paragraph" w:customStyle="1" w:styleId="Formatvorlage1">
    <w:name w:val="Formatvorlage1"/>
    <w:basedOn w:val="berschrift1"/>
    <w:rsid w:val="001223A7"/>
    <w:pPr>
      <w:spacing w:before="0"/>
      <w:jc w:val="both"/>
    </w:pPr>
    <w:rPr>
      <w:b w:val="0"/>
      <w:u w:val="none"/>
    </w:rPr>
  </w:style>
  <w:style w:type="paragraph" w:customStyle="1" w:styleId="FormatvorlageTextkrperArial11ptKapitlchen">
    <w:name w:val="Formatvorlage Textkörper + Arial 11 pt Kapitälchen"/>
    <w:basedOn w:val="Textkrper"/>
    <w:rsid w:val="00857889"/>
    <w:pPr>
      <w:widowControl w:val="0"/>
      <w:spacing w:after="0"/>
    </w:pPr>
    <w:rPr>
      <w:rFonts w:ascii="Arial" w:hAnsi="Arial"/>
      <w:smallCaps/>
      <w:snapToGrid w:val="0"/>
      <w:sz w:val="22"/>
      <w:szCs w:val="24"/>
    </w:rPr>
  </w:style>
  <w:style w:type="paragraph" w:styleId="Textkrper">
    <w:name w:val="Body Text"/>
    <w:basedOn w:val="Standard"/>
    <w:rsid w:val="00857889"/>
    <w:pPr>
      <w:spacing w:after="120"/>
    </w:pPr>
  </w:style>
  <w:style w:type="paragraph" w:customStyle="1" w:styleId="Kopf-Logo1">
    <w:name w:val="Kopf-Logo1"/>
    <w:basedOn w:val="Kopfzeile"/>
    <w:rsid w:val="00587BB3"/>
    <w:pPr>
      <w:tabs>
        <w:tab w:val="clear" w:pos="4819"/>
        <w:tab w:val="clear" w:pos="9071"/>
      </w:tabs>
      <w:spacing w:after="57" w:line="240" w:lineRule="auto"/>
    </w:pPr>
    <w:rPr>
      <w:rFonts w:ascii="Optima" w:hAnsi="Optima"/>
      <w:sz w:val="16"/>
      <w:szCs w:val="20"/>
    </w:rPr>
  </w:style>
  <w:style w:type="paragraph" w:customStyle="1" w:styleId="Kopf-Firma4">
    <w:name w:val="Kopf-Firma4"/>
    <w:basedOn w:val="Standard"/>
    <w:rsid w:val="00587BB3"/>
    <w:pPr>
      <w:spacing w:line="213" w:lineRule="exact"/>
    </w:pPr>
    <w:rPr>
      <w:rFonts w:ascii="Optima" w:hAnsi="Optima"/>
      <w:sz w:val="18"/>
      <w:szCs w:val="20"/>
    </w:rPr>
  </w:style>
  <w:style w:type="paragraph" w:customStyle="1" w:styleId="Kopf-AbsenderLeerzeile">
    <w:name w:val="Kopf-Absender Leerzeile"/>
    <w:basedOn w:val="Kopfzeile"/>
    <w:rsid w:val="00587BB3"/>
    <w:pPr>
      <w:tabs>
        <w:tab w:val="clear" w:pos="4819"/>
        <w:tab w:val="clear" w:pos="9071"/>
      </w:tabs>
      <w:spacing w:line="113" w:lineRule="exact"/>
      <w:ind w:left="198"/>
    </w:pPr>
    <w:rPr>
      <w:rFonts w:ascii="Optima" w:hAnsi="Optima"/>
      <w:sz w:val="16"/>
      <w:szCs w:val="20"/>
    </w:rPr>
  </w:style>
  <w:style w:type="paragraph" w:customStyle="1" w:styleId="Kopf-Absender">
    <w:name w:val="Kopf-Absender"/>
    <w:basedOn w:val="Kopfzeile"/>
    <w:rsid w:val="00587BB3"/>
    <w:pPr>
      <w:tabs>
        <w:tab w:val="clear" w:pos="4819"/>
        <w:tab w:val="clear" w:pos="9071"/>
      </w:tabs>
      <w:spacing w:line="187" w:lineRule="exact"/>
      <w:ind w:left="198"/>
    </w:pPr>
    <w:rPr>
      <w:rFonts w:ascii="Optima" w:hAnsi="Optima"/>
      <w:sz w:val="16"/>
      <w:szCs w:val="20"/>
    </w:rPr>
  </w:style>
  <w:style w:type="paragraph" w:customStyle="1" w:styleId="FormatvorlageFormatvorlageTextkrperArial11ptKapitlchenNichtKa">
    <w:name w:val="Formatvorlage Formatvorlage Textkörper + Arial 11 pt Kapitälchen + Nicht Ka..."/>
    <w:basedOn w:val="FormatvorlageTextkrperArial11ptKapitlchen"/>
    <w:rsid w:val="00A91F40"/>
    <w:rPr>
      <w:rFonts w:ascii="Times New Roman" w:hAnsi="Times New Roman"/>
      <w:smallCaps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Desktop\HLP_Muster_Haftungsvereinbar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d84c4180-1373-4061-9c41-c459c6657ddc</BSO999929>
</file>

<file path=customXml/itemProps1.xml><?xml version="1.0" encoding="utf-8"?>
<ds:datastoreItem xmlns:ds="http://schemas.openxmlformats.org/officeDocument/2006/customXml" ds:itemID="{EE1A90B5-56C9-4552-94E6-B0DD142EBB8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HLP_Muster_Haftungsvereinbarung</Template>
  <TotalTime>0</TotalTime>
  <Pages>2</Pages>
  <Words>590</Words>
  <Characters>3719</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Vorlage - Brief Orginal</vt:lpstr>
    </vt:vector>
  </TitlesOfParts>
  <Company>* Schindhelm Rechtsanwaltsgesellschaft mbH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 Brief Orginal</dc:title>
  <dc:subject>D&amp;K drost consult GmbH / vergaberechtliche Beratung wegen</dc:subject>
  <dc:creator>Alexandra Wutschke</dc:creator>
  <cp:keywords>01597-14 D&amp;K drost consult GmbH/vergaberechtliche Beratung</cp:keywords>
  <dc:description>Ref.:Vergaberecht, SB:Dr. Alexandra Losch</dc:description>
  <cp:lastModifiedBy>Alexandra Wutschke</cp:lastModifiedBy>
  <cp:revision>13</cp:revision>
  <cp:lastPrinted>2016-12-26T10:38:00Z</cp:lastPrinted>
  <dcterms:created xsi:type="dcterms:W3CDTF">2017-01-02T12:57:00Z</dcterms:created>
  <dcterms:modified xsi:type="dcterms:W3CDTF">2022-12-29T12:52:00Z</dcterms:modified>
</cp:coreProperties>
</file>